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2A8" w:rsidRPr="006052A8" w:rsidRDefault="006052A8" w:rsidP="006052A8">
      <w:pPr>
        <w:widowControl/>
        <w:shd w:val="clear" w:color="auto" w:fill="FFFFFF"/>
        <w:spacing w:line="240" w:lineRule="auto"/>
        <w:jc w:val="center"/>
        <w:rPr>
          <w:rFonts w:ascii="Helvetica" w:eastAsia="宋体" w:hAnsi="Helvetica" w:cs="Helvetica"/>
          <w:color w:val="333333"/>
          <w:kern w:val="0"/>
          <w:sz w:val="48"/>
          <w:szCs w:val="48"/>
        </w:rPr>
      </w:pPr>
      <w:r w:rsidRPr="006052A8">
        <w:rPr>
          <w:rFonts w:ascii="Helvetica" w:eastAsia="宋体" w:hAnsi="Helvetica" w:cs="Helvetica"/>
          <w:color w:val="333333"/>
          <w:kern w:val="0"/>
          <w:sz w:val="48"/>
          <w:szCs w:val="48"/>
        </w:rPr>
        <w:t>海岸线保护与利用管理办法</w:t>
      </w:r>
    </w:p>
    <w:p w:rsidR="006052A8" w:rsidRPr="006052A8" w:rsidRDefault="006052A8" w:rsidP="006052A8">
      <w:pPr>
        <w:widowControl/>
        <w:shd w:val="clear" w:color="auto" w:fill="FFFFFF"/>
        <w:spacing w:line="540" w:lineRule="atLeast"/>
        <w:jc w:val="right"/>
        <w:rPr>
          <w:rFonts w:ascii="Helvetica" w:eastAsia="宋体" w:hAnsi="Helvetica" w:cs="Helvetica"/>
          <w:color w:val="07438A"/>
          <w:kern w:val="0"/>
          <w:sz w:val="21"/>
          <w:szCs w:val="21"/>
        </w:rPr>
      </w:pPr>
      <w:r w:rsidRPr="006052A8">
        <w:rPr>
          <w:rFonts w:ascii="Helvetica" w:eastAsia="宋体" w:hAnsi="Helvetica" w:cs="Helvetica"/>
          <w:color w:val="07438A"/>
          <w:kern w:val="0"/>
          <w:sz w:val="21"/>
          <w:szCs w:val="21"/>
        </w:rPr>
        <w:t>字号</w:t>
      </w:r>
      <w:r w:rsidRPr="006052A8">
        <w:rPr>
          <w:rFonts w:ascii="Helvetica" w:eastAsia="宋体" w:hAnsi="Helvetica" w:cs="Helvetica"/>
          <w:color w:val="07438A"/>
          <w:kern w:val="0"/>
          <w:sz w:val="21"/>
          <w:szCs w:val="21"/>
        </w:rPr>
        <w:t>:</w:t>
      </w:r>
      <w:r w:rsidRPr="006052A8">
        <w:rPr>
          <w:rFonts w:ascii="Helvetica" w:eastAsia="宋体" w:hAnsi="Helvetica" w:cs="Helvetica"/>
          <w:color w:val="07438A"/>
          <w:kern w:val="0"/>
          <w:sz w:val="21"/>
          <w:szCs w:val="21"/>
        </w:rPr>
        <w:t>小</w:t>
      </w:r>
      <w:r w:rsidRPr="006052A8">
        <w:rPr>
          <w:rFonts w:ascii="Helvetica" w:eastAsia="宋体" w:hAnsi="Helvetica" w:cs="Helvetica"/>
          <w:color w:val="FF6600"/>
          <w:kern w:val="0"/>
          <w:sz w:val="21"/>
          <w:szCs w:val="21"/>
        </w:rPr>
        <w:t>中</w:t>
      </w:r>
      <w:r w:rsidRPr="006052A8">
        <w:rPr>
          <w:rFonts w:ascii="Helvetica" w:eastAsia="宋体" w:hAnsi="Helvetica" w:cs="Helvetica"/>
          <w:color w:val="07438A"/>
          <w:kern w:val="0"/>
          <w:sz w:val="21"/>
          <w:szCs w:val="21"/>
        </w:rPr>
        <w:t>大</w:t>
      </w:r>
    </w:p>
    <w:p w:rsidR="006052A8" w:rsidRPr="006052A8" w:rsidRDefault="006052A8" w:rsidP="006052A8">
      <w:pPr>
        <w:widowControl/>
        <w:shd w:val="clear" w:color="auto" w:fill="FFFFFF"/>
        <w:spacing w:line="540" w:lineRule="atLeast"/>
        <w:jc w:val="left"/>
        <w:rPr>
          <w:rFonts w:ascii="Helvetica" w:eastAsia="宋体" w:hAnsi="Helvetica" w:cs="Helvetica"/>
          <w:color w:val="07438A"/>
          <w:kern w:val="0"/>
          <w:sz w:val="21"/>
          <w:szCs w:val="21"/>
        </w:rPr>
      </w:pPr>
      <w:r w:rsidRPr="006052A8">
        <w:rPr>
          <w:rFonts w:ascii="Helvetica" w:eastAsia="宋体" w:hAnsi="Helvetica" w:cs="Helvetica"/>
          <w:color w:val="07438A"/>
          <w:kern w:val="0"/>
          <w:sz w:val="21"/>
          <w:szCs w:val="21"/>
        </w:rPr>
        <w:t>发布来源：国家海洋局发布时间：</w:t>
      </w:r>
      <w:r w:rsidRPr="006052A8">
        <w:rPr>
          <w:rFonts w:ascii="Helvetica" w:eastAsia="宋体" w:hAnsi="Helvetica" w:cs="Helvetica"/>
          <w:color w:val="07438A"/>
          <w:kern w:val="0"/>
          <w:sz w:val="21"/>
          <w:szCs w:val="21"/>
        </w:rPr>
        <w:t>2017-06-11</w:t>
      </w:r>
    </w:p>
    <w:p w:rsidR="006052A8" w:rsidRPr="006052A8" w:rsidRDefault="006052A8" w:rsidP="006052A8">
      <w:pPr>
        <w:widowControl/>
        <w:shd w:val="clear" w:color="auto" w:fill="FFFFFF"/>
        <w:spacing w:after="150" w:line="675" w:lineRule="atLeast"/>
        <w:jc w:val="center"/>
        <w:rPr>
          <w:rFonts w:ascii="Helvetica" w:eastAsia="宋体" w:hAnsi="Helvetica" w:cs="Helvetica"/>
          <w:color w:val="333333"/>
          <w:kern w:val="0"/>
          <w:szCs w:val="24"/>
        </w:rPr>
      </w:pPr>
      <w:r w:rsidRPr="006052A8">
        <w:rPr>
          <w:rFonts w:ascii="Helvetica" w:eastAsia="宋体" w:hAnsi="Helvetica" w:cs="Helvetica"/>
          <w:b/>
          <w:bCs/>
          <w:color w:val="333333"/>
          <w:kern w:val="0"/>
          <w:szCs w:val="24"/>
        </w:rPr>
        <w:t>第一章</w:t>
      </w:r>
      <w:r w:rsidRPr="006052A8">
        <w:rPr>
          <w:rFonts w:ascii="Helvetica" w:eastAsia="宋体" w:hAnsi="Helvetica" w:cs="Helvetica"/>
          <w:b/>
          <w:bCs/>
          <w:color w:val="333333"/>
          <w:kern w:val="0"/>
          <w:szCs w:val="24"/>
        </w:rPr>
        <w:t> </w:t>
      </w:r>
      <w:r w:rsidRPr="006052A8">
        <w:rPr>
          <w:rFonts w:ascii="Helvetica" w:eastAsia="宋体" w:hAnsi="Helvetica" w:cs="Helvetica"/>
          <w:b/>
          <w:bCs/>
          <w:color w:val="333333"/>
          <w:kern w:val="0"/>
          <w:szCs w:val="24"/>
        </w:rPr>
        <w:t>总则</w:t>
      </w:r>
    </w:p>
    <w:p w:rsidR="006052A8" w:rsidRPr="006052A8" w:rsidRDefault="006052A8" w:rsidP="006052A8">
      <w:pPr>
        <w:widowControl/>
        <w:shd w:val="clear" w:color="auto" w:fill="FFFFFF"/>
        <w:spacing w:after="150" w:line="675" w:lineRule="atLeast"/>
        <w:jc w:val="center"/>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b/>
          <w:bCs/>
          <w:color w:val="333333"/>
          <w:kern w:val="0"/>
          <w:szCs w:val="24"/>
        </w:rPr>
        <w:t>第一条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为贯彻落实中共中央、国务院《关于加快推进生态文明建设的意见》、《关于印发</w:t>
      </w:r>
      <w:r w:rsidRPr="006052A8">
        <w:rPr>
          <w:rFonts w:ascii="Helvetica" w:eastAsia="宋体" w:hAnsi="Helvetica" w:cs="Helvetica"/>
          <w:color w:val="333333"/>
          <w:kern w:val="0"/>
          <w:szCs w:val="24"/>
        </w:rPr>
        <w:t>&lt;</w:t>
      </w:r>
      <w:r w:rsidRPr="006052A8">
        <w:rPr>
          <w:rFonts w:ascii="Helvetica" w:eastAsia="宋体" w:hAnsi="Helvetica" w:cs="Helvetica"/>
          <w:color w:val="333333"/>
          <w:kern w:val="0"/>
          <w:szCs w:val="24"/>
        </w:rPr>
        <w:t>生态文明体制改革总体方案</w:t>
      </w:r>
      <w:r w:rsidRPr="006052A8">
        <w:rPr>
          <w:rFonts w:ascii="Helvetica" w:eastAsia="宋体" w:hAnsi="Helvetica" w:cs="Helvetica"/>
          <w:color w:val="333333"/>
          <w:kern w:val="0"/>
          <w:szCs w:val="24"/>
        </w:rPr>
        <w:t>&gt;</w:t>
      </w:r>
      <w:r w:rsidRPr="006052A8">
        <w:rPr>
          <w:rFonts w:ascii="Helvetica" w:eastAsia="宋体" w:hAnsi="Helvetica" w:cs="Helvetica"/>
          <w:color w:val="333333"/>
          <w:kern w:val="0"/>
          <w:szCs w:val="24"/>
        </w:rPr>
        <w:t>的通知》和国务院《关于印发水污染防治行动计划的通知》要求，优先保护海洋生态环境，加强海岸线保护与利用管理，实现自然岸线保有率管控目标，构建科学合理的自然岸线格局，制定本办法。</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b/>
          <w:bCs/>
          <w:color w:val="333333"/>
          <w:kern w:val="0"/>
          <w:szCs w:val="24"/>
        </w:rPr>
        <w:t> </w:t>
      </w:r>
      <w:r w:rsidRPr="006052A8">
        <w:rPr>
          <w:rFonts w:ascii="Helvetica" w:eastAsia="宋体" w:hAnsi="Helvetica" w:cs="Helvetica"/>
          <w:b/>
          <w:bCs/>
          <w:color w:val="333333"/>
          <w:kern w:val="0"/>
          <w:szCs w:val="24"/>
        </w:rPr>
        <w:t>第二条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我国大陆海岸线的保护、利用与整治修复，适用本办法。</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本办法所称自然岸线是指由海陆相互作用形成的海岸线，包括砂质岸线、淤泥质岸线、基岩岸线、生物岸线等原生岸线。</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整治修复后具有自然海岸形态特征和生态功能的海岸线纳入自然岸线管控目标管理。</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b/>
          <w:bCs/>
          <w:color w:val="333333"/>
          <w:kern w:val="0"/>
          <w:szCs w:val="24"/>
        </w:rPr>
        <w:t>第三条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海岸线保护与利用管理应遵循保护优先、节约利用、陆海统筹、科学整治、绿色共享、军民融合原则，严格保护自然岸线，整治修复受损岸线，拓展公众亲海空间，与近岸海域、沿海陆域环境管理相衔接，实现海岸线保护与利用的经济效益、社会效益、生态效益与军事效益相统一。</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lastRenderedPageBreak/>
        <w:t>     </w:t>
      </w:r>
      <w:r w:rsidRPr="006052A8">
        <w:rPr>
          <w:rFonts w:ascii="Helvetica" w:eastAsia="宋体" w:hAnsi="Helvetica" w:cs="Helvetica"/>
          <w:b/>
          <w:bCs/>
          <w:color w:val="333333"/>
          <w:kern w:val="0"/>
          <w:szCs w:val="24"/>
        </w:rPr>
        <w:t>第四条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国家海洋局牵头负责全国海岸线保护与利用工作的指导、协调和监督管理。国务院有关部门按照职责分工做好海岸线保护与利用管理相关工作。</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国家海洋局会同军委联合参谋部、国防动员部建立海岸线保护利用协调机制，统筹军事安全与开发利用，协调做好军事设施利用海岸线的保护工作。</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沿海省级人民政府负责本行政区域内海岸线保护与利用的监督管理，落实自然岸线保有率管控目标，建立自然岸线保有率管控目标责任制，合理确定考核指标，将自然岸线保护纳入沿海地方人民政府政绩考核。</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b/>
          <w:bCs/>
          <w:color w:val="333333"/>
          <w:kern w:val="0"/>
          <w:szCs w:val="24"/>
        </w:rPr>
        <w:t> </w:t>
      </w:r>
      <w:r w:rsidRPr="006052A8">
        <w:rPr>
          <w:rFonts w:ascii="Helvetica" w:eastAsia="宋体" w:hAnsi="Helvetica" w:cs="Helvetica"/>
          <w:b/>
          <w:bCs/>
          <w:color w:val="333333"/>
          <w:kern w:val="0"/>
          <w:szCs w:val="24"/>
        </w:rPr>
        <w:t>第五条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建立自然岸线保有率控制制度。到</w:t>
      </w:r>
      <w:r w:rsidRPr="006052A8">
        <w:rPr>
          <w:rFonts w:ascii="Helvetica" w:eastAsia="宋体" w:hAnsi="Helvetica" w:cs="Helvetica"/>
          <w:color w:val="333333"/>
          <w:kern w:val="0"/>
          <w:szCs w:val="24"/>
        </w:rPr>
        <w:t>2020</w:t>
      </w:r>
      <w:r w:rsidRPr="006052A8">
        <w:rPr>
          <w:rFonts w:ascii="Helvetica" w:eastAsia="宋体" w:hAnsi="Helvetica" w:cs="Helvetica"/>
          <w:color w:val="333333"/>
          <w:kern w:val="0"/>
          <w:szCs w:val="24"/>
        </w:rPr>
        <w:t>年，全国自然岸线保有率不低于</w:t>
      </w:r>
      <w:r w:rsidRPr="006052A8">
        <w:rPr>
          <w:rFonts w:ascii="Helvetica" w:eastAsia="宋体" w:hAnsi="Helvetica" w:cs="Helvetica"/>
          <w:color w:val="333333"/>
          <w:kern w:val="0"/>
          <w:szCs w:val="24"/>
        </w:rPr>
        <w:t>35%</w:t>
      </w:r>
      <w:r w:rsidRPr="006052A8">
        <w:rPr>
          <w:rFonts w:ascii="Helvetica" w:eastAsia="宋体" w:hAnsi="Helvetica" w:cs="Helvetica"/>
          <w:color w:val="333333"/>
          <w:kern w:val="0"/>
          <w:szCs w:val="24"/>
        </w:rPr>
        <w:t>（不包括海岛岸线）。</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b/>
          <w:bCs/>
          <w:color w:val="333333"/>
          <w:kern w:val="0"/>
          <w:szCs w:val="24"/>
        </w:rPr>
        <w:t>第六条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国家海洋局制定海岸线调查统计规范，沿海省级海洋行政主管部门组织实施海岸线资源调查、自然岸线认定和保有率统计工作。</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b/>
          <w:bCs/>
          <w:color w:val="333333"/>
          <w:kern w:val="0"/>
          <w:szCs w:val="24"/>
        </w:rPr>
        <w:t>第七条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国家海洋局统一组织海岸线修测工作。省级海洋行政主管部门会同有关部门开展海岸线修测工作，修测成果经国家海洋局审查，由省级人民政府批准后公布。</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p>
    <w:p w:rsidR="006052A8" w:rsidRPr="006052A8" w:rsidRDefault="006052A8" w:rsidP="006052A8">
      <w:pPr>
        <w:widowControl/>
        <w:shd w:val="clear" w:color="auto" w:fill="FFFFFF"/>
        <w:spacing w:after="150" w:line="675" w:lineRule="atLeast"/>
        <w:jc w:val="center"/>
        <w:rPr>
          <w:rFonts w:ascii="Helvetica" w:eastAsia="宋体" w:hAnsi="Helvetica" w:cs="Helvetica"/>
          <w:color w:val="333333"/>
          <w:kern w:val="0"/>
          <w:szCs w:val="24"/>
        </w:rPr>
      </w:pPr>
      <w:r w:rsidRPr="006052A8">
        <w:rPr>
          <w:rFonts w:ascii="Helvetica" w:eastAsia="宋体" w:hAnsi="Helvetica" w:cs="Helvetica"/>
          <w:b/>
          <w:bCs/>
          <w:color w:val="333333"/>
          <w:kern w:val="0"/>
          <w:szCs w:val="24"/>
        </w:rPr>
        <w:t>第二章</w:t>
      </w:r>
      <w:r w:rsidRPr="006052A8">
        <w:rPr>
          <w:rFonts w:ascii="Helvetica" w:eastAsia="宋体" w:hAnsi="Helvetica" w:cs="Helvetica"/>
          <w:b/>
          <w:bCs/>
          <w:color w:val="333333"/>
          <w:kern w:val="0"/>
          <w:szCs w:val="24"/>
        </w:rPr>
        <w:t xml:space="preserve"> </w:t>
      </w:r>
      <w:r w:rsidRPr="006052A8">
        <w:rPr>
          <w:rFonts w:ascii="Helvetica" w:eastAsia="宋体" w:hAnsi="Helvetica" w:cs="Helvetica"/>
          <w:b/>
          <w:bCs/>
          <w:color w:val="333333"/>
          <w:kern w:val="0"/>
          <w:szCs w:val="24"/>
        </w:rPr>
        <w:t>岸线分类保护</w:t>
      </w:r>
    </w:p>
    <w:p w:rsidR="006052A8" w:rsidRPr="006052A8" w:rsidRDefault="006052A8" w:rsidP="006052A8">
      <w:pPr>
        <w:widowControl/>
        <w:shd w:val="clear" w:color="auto" w:fill="FFFFFF"/>
        <w:spacing w:after="150" w:line="675" w:lineRule="atLeast"/>
        <w:jc w:val="center"/>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lastRenderedPageBreak/>
        <w:t>   </w:t>
      </w:r>
      <w:r w:rsidRPr="006052A8">
        <w:rPr>
          <w:rFonts w:ascii="Helvetica" w:eastAsia="宋体" w:hAnsi="Helvetica" w:cs="Helvetica"/>
          <w:b/>
          <w:bCs/>
          <w:color w:val="333333"/>
          <w:kern w:val="0"/>
          <w:szCs w:val="24"/>
        </w:rPr>
        <w:t> </w:t>
      </w:r>
      <w:r w:rsidRPr="006052A8">
        <w:rPr>
          <w:rFonts w:ascii="Helvetica" w:eastAsia="宋体" w:hAnsi="Helvetica" w:cs="Helvetica"/>
          <w:b/>
          <w:bCs/>
          <w:color w:val="333333"/>
          <w:kern w:val="0"/>
          <w:szCs w:val="24"/>
        </w:rPr>
        <w:t>第八条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国家对海岸线实施分类保护与利用。根据海岸线自然资源条件和开发程度，分为严格保护、限制开发和优化利用三个类别。</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军队管理使用的海岸线，其保护利用纳入国家海岸线保护与利用范围。</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b/>
          <w:bCs/>
          <w:color w:val="333333"/>
          <w:kern w:val="0"/>
          <w:szCs w:val="24"/>
        </w:rPr>
        <w:t> </w:t>
      </w:r>
      <w:r w:rsidRPr="006052A8">
        <w:rPr>
          <w:rFonts w:ascii="Helvetica" w:eastAsia="宋体" w:hAnsi="Helvetica" w:cs="Helvetica"/>
          <w:b/>
          <w:bCs/>
          <w:color w:val="333333"/>
          <w:kern w:val="0"/>
          <w:szCs w:val="24"/>
        </w:rPr>
        <w:t>第九条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自然形态保持完好、生态功能与资源价值显著的自然岸线应划为严格保护岸线，主要包括优质沙滩、典型地质地貌景观、重要滨海湿地、红树林、珊瑚礁等所在海岸线。</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严格保护岸线按生态保护红线有关要求划定，由省级人民政府发布本行政区域内严格保护岸段名录，明确保护边界，设立保护标识。</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除国防安全需要外，禁止在严格保护岸线的保护范围内构建永久性建筑物、围填海、开采海砂、设置排污口等损害海岸地形地貌和生态环境的活动。</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b/>
          <w:bCs/>
          <w:color w:val="333333"/>
          <w:kern w:val="0"/>
          <w:szCs w:val="24"/>
        </w:rPr>
        <w:t> </w:t>
      </w:r>
      <w:r w:rsidRPr="006052A8">
        <w:rPr>
          <w:rFonts w:ascii="Helvetica" w:eastAsia="宋体" w:hAnsi="Helvetica" w:cs="Helvetica"/>
          <w:b/>
          <w:bCs/>
          <w:color w:val="333333"/>
          <w:kern w:val="0"/>
          <w:szCs w:val="24"/>
        </w:rPr>
        <w:t>第十条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自然形态保持基本完整、生态功能与资源价值较好、开发利用程度较低的海岸线应划为限制开发岸线。</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限制开发岸线严格控制改变海岸自然形态和影响海岸生态功能的开发利用活动，预留未来发展空间，严格海域使用审批。</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b/>
          <w:bCs/>
          <w:color w:val="333333"/>
          <w:kern w:val="0"/>
          <w:szCs w:val="24"/>
        </w:rPr>
        <w:t> </w:t>
      </w:r>
      <w:r w:rsidRPr="006052A8">
        <w:rPr>
          <w:rFonts w:ascii="Helvetica" w:eastAsia="宋体" w:hAnsi="Helvetica" w:cs="Helvetica"/>
          <w:b/>
          <w:bCs/>
          <w:color w:val="333333"/>
          <w:kern w:val="0"/>
          <w:szCs w:val="24"/>
        </w:rPr>
        <w:t>第十一条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人工化程度较高、海岸防护与开发利用条件较好的海岸线应划为优化利用岸线，主要包括工业与城镇、港口航运设施等所在岸线。</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优化利用岸线应集中布局确需占用海岸线的建设项目，严格控制占用岸线长度，提高投资强度和利用效率，优化海岸线开发利用格局。</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lastRenderedPageBreak/>
        <w:t>   </w:t>
      </w:r>
      <w:r w:rsidRPr="006052A8">
        <w:rPr>
          <w:rFonts w:ascii="Helvetica" w:eastAsia="宋体" w:hAnsi="Helvetica" w:cs="Helvetica"/>
          <w:b/>
          <w:bCs/>
          <w:color w:val="333333"/>
          <w:kern w:val="0"/>
          <w:szCs w:val="24"/>
        </w:rPr>
        <w:t>  </w:t>
      </w:r>
      <w:r w:rsidRPr="006052A8">
        <w:rPr>
          <w:rFonts w:ascii="Helvetica" w:eastAsia="宋体" w:hAnsi="Helvetica" w:cs="Helvetica"/>
          <w:b/>
          <w:bCs/>
          <w:color w:val="333333"/>
          <w:kern w:val="0"/>
          <w:szCs w:val="24"/>
        </w:rPr>
        <w:t>第十二条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国家海洋局会同有关部门制定海岸线保护与利用规划技术规范，指导监督省级海岸线保护与利用规划编制工作。</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省级海洋行政主管部门会同有关部门组织编制海岸线保护与利用规划，报省、自治区、直辖市人民政府批准后实施。编制海岸线保护与利用规划应开展规划环境影响评价</w:t>
      </w:r>
      <w:r w:rsidRPr="006052A8">
        <w:rPr>
          <w:rFonts w:ascii="Helvetica" w:eastAsia="宋体" w:hAnsi="Helvetica" w:cs="Helvetica"/>
          <w:color w:val="333333"/>
          <w:kern w:val="0"/>
          <w:szCs w:val="24"/>
        </w:rPr>
        <w:t>;</w:t>
      </w:r>
      <w:r w:rsidRPr="006052A8">
        <w:rPr>
          <w:rFonts w:ascii="Helvetica" w:eastAsia="宋体" w:hAnsi="Helvetica" w:cs="Helvetica"/>
          <w:color w:val="333333"/>
          <w:kern w:val="0"/>
          <w:szCs w:val="24"/>
        </w:rPr>
        <w:t>涉及军事设施利用海岸线的，应当征求有关军事机关的意见。</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土地利用总体规划、城乡规划、港口规划、流域综合规划、防洪规划、河口整治规划等涉及海岸线保护与利用的相关规划，应落实自然岸线保有率的管理要求。</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p>
    <w:p w:rsidR="006052A8" w:rsidRPr="006052A8" w:rsidRDefault="006052A8" w:rsidP="006052A8">
      <w:pPr>
        <w:widowControl/>
        <w:shd w:val="clear" w:color="auto" w:fill="FFFFFF"/>
        <w:spacing w:after="150" w:line="675" w:lineRule="atLeast"/>
        <w:jc w:val="center"/>
        <w:rPr>
          <w:rFonts w:ascii="Helvetica" w:eastAsia="宋体" w:hAnsi="Helvetica" w:cs="Helvetica"/>
          <w:color w:val="333333"/>
          <w:kern w:val="0"/>
          <w:szCs w:val="24"/>
        </w:rPr>
      </w:pPr>
      <w:r w:rsidRPr="006052A8">
        <w:rPr>
          <w:rFonts w:ascii="Helvetica" w:eastAsia="宋体" w:hAnsi="Helvetica" w:cs="Helvetica"/>
          <w:b/>
          <w:bCs/>
          <w:color w:val="333333"/>
          <w:kern w:val="0"/>
          <w:szCs w:val="24"/>
        </w:rPr>
        <w:t>第三章</w:t>
      </w:r>
      <w:r w:rsidRPr="006052A8">
        <w:rPr>
          <w:rFonts w:ascii="Helvetica" w:eastAsia="宋体" w:hAnsi="Helvetica" w:cs="Helvetica"/>
          <w:b/>
          <w:bCs/>
          <w:color w:val="333333"/>
          <w:kern w:val="0"/>
          <w:szCs w:val="24"/>
        </w:rPr>
        <w:t xml:space="preserve"> </w:t>
      </w:r>
      <w:r w:rsidRPr="006052A8">
        <w:rPr>
          <w:rFonts w:ascii="Helvetica" w:eastAsia="宋体" w:hAnsi="Helvetica" w:cs="Helvetica"/>
          <w:b/>
          <w:bCs/>
          <w:color w:val="333333"/>
          <w:kern w:val="0"/>
          <w:szCs w:val="24"/>
        </w:rPr>
        <w:t>岸线节约利用</w:t>
      </w:r>
    </w:p>
    <w:p w:rsidR="006052A8" w:rsidRPr="006052A8" w:rsidRDefault="006052A8" w:rsidP="006052A8">
      <w:pPr>
        <w:widowControl/>
        <w:shd w:val="clear" w:color="auto" w:fill="FFFFFF"/>
        <w:spacing w:after="150" w:line="675" w:lineRule="atLeast"/>
        <w:jc w:val="center"/>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b/>
          <w:bCs/>
          <w:color w:val="333333"/>
          <w:kern w:val="0"/>
          <w:szCs w:val="24"/>
        </w:rPr>
        <w:t>  </w:t>
      </w:r>
      <w:r w:rsidRPr="006052A8">
        <w:rPr>
          <w:rFonts w:ascii="Helvetica" w:eastAsia="宋体" w:hAnsi="Helvetica" w:cs="Helvetica"/>
          <w:b/>
          <w:bCs/>
          <w:color w:val="333333"/>
          <w:kern w:val="0"/>
          <w:szCs w:val="24"/>
        </w:rPr>
        <w:t>第十三条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省级海洋行政主管部门应当根据海岸线保护与利用规划、海岸线开发利用现状和本省自然岸线保有率管控目标，制定自然岸线保护与控制的年度计划，并分解落实。</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b/>
          <w:bCs/>
          <w:color w:val="333333"/>
          <w:kern w:val="0"/>
          <w:szCs w:val="24"/>
        </w:rPr>
        <w:t> </w:t>
      </w:r>
      <w:r w:rsidRPr="006052A8">
        <w:rPr>
          <w:rFonts w:ascii="Helvetica" w:eastAsia="宋体" w:hAnsi="Helvetica" w:cs="Helvetica"/>
          <w:b/>
          <w:bCs/>
          <w:color w:val="333333"/>
          <w:kern w:val="0"/>
          <w:szCs w:val="24"/>
        </w:rPr>
        <w:t>第十四条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严格限制建设项目占用自然岸线，确需占用自然岸线的建设项目应严格进行论证和审批。海域使用论证报告应明确提出占用自然岸线的必要性与合理性结论。</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lastRenderedPageBreak/>
        <w:t>    </w:t>
      </w:r>
      <w:r w:rsidRPr="006052A8">
        <w:rPr>
          <w:rFonts w:ascii="Helvetica" w:eastAsia="宋体" w:hAnsi="Helvetica" w:cs="Helvetica"/>
          <w:color w:val="333333"/>
          <w:kern w:val="0"/>
          <w:szCs w:val="24"/>
        </w:rPr>
        <w:t>不能满足自然岸线保有率管控目标和要求的建设项目用海不予批准。</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b/>
          <w:bCs/>
          <w:color w:val="333333"/>
          <w:kern w:val="0"/>
          <w:szCs w:val="24"/>
        </w:rPr>
        <w:t>第十五条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占用人工岸线的建设项目应按照集约节约利用的原则，严格执行建设项目用海控制标准，提高人工岸线利用效率。</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b/>
          <w:bCs/>
          <w:color w:val="333333"/>
          <w:kern w:val="0"/>
          <w:szCs w:val="24"/>
        </w:rPr>
        <w:t>  </w:t>
      </w:r>
      <w:r w:rsidRPr="006052A8">
        <w:rPr>
          <w:rFonts w:ascii="Helvetica" w:eastAsia="宋体" w:hAnsi="Helvetica" w:cs="Helvetica"/>
          <w:b/>
          <w:bCs/>
          <w:color w:val="333333"/>
          <w:kern w:val="0"/>
          <w:szCs w:val="24"/>
        </w:rPr>
        <w:t>第十六条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占用海岸线的建设项目应优先采取人工岛、多突堤、区块组团等布局方式，增加岸线长度，减少对水动力条件和冲淤环境的影响。新形成的岸线应当进行生态建设，营造植被景观，促进海岸线自然化和生态化。</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b/>
          <w:bCs/>
          <w:color w:val="333333"/>
          <w:kern w:val="0"/>
          <w:szCs w:val="24"/>
        </w:rPr>
        <w:t>第十七条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沿海地方人民政府应合理布局生产、生活和生态等岸线。除生产岸线、特殊利用岸线以及相关法律法规另有规定的岸线区域外，均应以适当方式向公众开放。</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海洋休闲娱乐区、滨海风景名胜区、沙滩浴场、海洋公园等公共利用区域内的岸线，应由沿海地方人民政府向社会公布，未经批准不得改变公益用途。</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p>
    <w:p w:rsidR="006052A8" w:rsidRPr="006052A8" w:rsidRDefault="006052A8" w:rsidP="006052A8">
      <w:pPr>
        <w:widowControl/>
        <w:shd w:val="clear" w:color="auto" w:fill="FFFFFF"/>
        <w:spacing w:after="150" w:line="675" w:lineRule="atLeast"/>
        <w:jc w:val="center"/>
        <w:rPr>
          <w:rFonts w:ascii="Helvetica" w:eastAsia="宋体" w:hAnsi="Helvetica" w:cs="Helvetica"/>
          <w:color w:val="333333"/>
          <w:kern w:val="0"/>
          <w:szCs w:val="24"/>
        </w:rPr>
      </w:pPr>
      <w:r w:rsidRPr="006052A8">
        <w:rPr>
          <w:rFonts w:ascii="Helvetica" w:eastAsia="宋体" w:hAnsi="Helvetica" w:cs="Helvetica"/>
          <w:b/>
          <w:bCs/>
          <w:color w:val="333333"/>
          <w:kern w:val="0"/>
          <w:szCs w:val="24"/>
        </w:rPr>
        <w:t>第四章</w:t>
      </w:r>
      <w:r w:rsidRPr="006052A8">
        <w:rPr>
          <w:rFonts w:ascii="Helvetica" w:eastAsia="宋体" w:hAnsi="Helvetica" w:cs="Helvetica"/>
          <w:b/>
          <w:bCs/>
          <w:color w:val="333333"/>
          <w:kern w:val="0"/>
          <w:szCs w:val="24"/>
        </w:rPr>
        <w:t xml:space="preserve"> </w:t>
      </w:r>
      <w:r w:rsidRPr="006052A8">
        <w:rPr>
          <w:rFonts w:ascii="Helvetica" w:eastAsia="宋体" w:hAnsi="Helvetica" w:cs="Helvetica"/>
          <w:b/>
          <w:bCs/>
          <w:color w:val="333333"/>
          <w:kern w:val="0"/>
          <w:szCs w:val="24"/>
        </w:rPr>
        <w:t>岸线整治修复</w:t>
      </w:r>
    </w:p>
    <w:p w:rsidR="006052A8" w:rsidRPr="006052A8" w:rsidRDefault="006052A8" w:rsidP="006052A8">
      <w:pPr>
        <w:widowControl/>
        <w:shd w:val="clear" w:color="auto" w:fill="FFFFFF"/>
        <w:spacing w:after="150" w:line="675" w:lineRule="atLeast"/>
        <w:jc w:val="center"/>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b/>
          <w:bCs/>
          <w:color w:val="333333"/>
          <w:kern w:val="0"/>
          <w:szCs w:val="24"/>
        </w:rPr>
        <w:t> </w:t>
      </w:r>
      <w:r w:rsidRPr="006052A8">
        <w:rPr>
          <w:rFonts w:ascii="Helvetica" w:eastAsia="宋体" w:hAnsi="Helvetica" w:cs="Helvetica"/>
          <w:b/>
          <w:bCs/>
          <w:color w:val="333333"/>
          <w:kern w:val="0"/>
          <w:szCs w:val="24"/>
        </w:rPr>
        <w:t>第十八条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国家海洋局负责编制全国海岸线整治修复五年规划及年度计划，建立全国海岸线整治修复项目库；省级海洋行政主管部门负责编制本行政区域内的五年规划及年度计划，提出项目清单，纳入全国海岸线整治修复项目库。</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lastRenderedPageBreak/>
        <w:t>     </w:t>
      </w:r>
      <w:r w:rsidRPr="006052A8">
        <w:rPr>
          <w:rFonts w:ascii="Helvetica" w:eastAsia="宋体" w:hAnsi="Helvetica" w:cs="Helvetica"/>
          <w:b/>
          <w:bCs/>
          <w:color w:val="333333"/>
          <w:kern w:val="0"/>
          <w:szCs w:val="24"/>
        </w:rPr>
        <w:t>第十九条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国家海洋局制定海岸线整治修复技术标准，海岸线整治修复项目重点安排沙滩修复养护、近岸构筑物清理与清淤疏浚整治、滨海湿地植被种植与恢复、海岸生态廊道建设等工程。</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b/>
          <w:bCs/>
          <w:color w:val="333333"/>
          <w:kern w:val="0"/>
          <w:szCs w:val="24"/>
        </w:rPr>
        <w:t> </w:t>
      </w:r>
      <w:r w:rsidRPr="006052A8">
        <w:rPr>
          <w:rFonts w:ascii="Helvetica" w:eastAsia="宋体" w:hAnsi="Helvetica" w:cs="Helvetica"/>
          <w:b/>
          <w:bCs/>
          <w:color w:val="333333"/>
          <w:kern w:val="0"/>
          <w:szCs w:val="24"/>
        </w:rPr>
        <w:t>第二十条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中央财政海岛和海域保护专项资金支持开展海岸线整治修复。</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沿海地方各级人民政府应当完善海岸线整治修复资金投入机制，开展海岸线整治修复，并积极引入社会资本参与。</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p>
    <w:p w:rsidR="006052A8" w:rsidRPr="006052A8" w:rsidRDefault="006052A8" w:rsidP="006052A8">
      <w:pPr>
        <w:widowControl/>
        <w:shd w:val="clear" w:color="auto" w:fill="FFFFFF"/>
        <w:spacing w:after="150" w:line="675" w:lineRule="atLeast"/>
        <w:jc w:val="center"/>
        <w:rPr>
          <w:rFonts w:ascii="Helvetica" w:eastAsia="宋体" w:hAnsi="Helvetica" w:cs="Helvetica"/>
          <w:color w:val="333333"/>
          <w:kern w:val="0"/>
          <w:szCs w:val="24"/>
        </w:rPr>
      </w:pPr>
      <w:r w:rsidRPr="006052A8">
        <w:rPr>
          <w:rFonts w:ascii="Helvetica" w:eastAsia="宋体" w:hAnsi="Helvetica" w:cs="Helvetica"/>
          <w:b/>
          <w:bCs/>
          <w:color w:val="333333"/>
          <w:kern w:val="0"/>
          <w:szCs w:val="24"/>
        </w:rPr>
        <w:t>第五章</w:t>
      </w:r>
      <w:r w:rsidRPr="006052A8">
        <w:rPr>
          <w:rFonts w:ascii="Helvetica" w:eastAsia="宋体" w:hAnsi="Helvetica" w:cs="Helvetica"/>
          <w:b/>
          <w:bCs/>
          <w:color w:val="333333"/>
          <w:kern w:val="0"/>
          <w:szCs w:val="24"/>
        </w:rPr>
        <w:t xml:space="preserve"> </w:t>
      </w:r>
      <w:r w:rsidRPr="006052A8">
        <w:rPr>
          <w:rFonts w:ascii="Helvetica" w:eastAsia="宋体" w:hAnsi="Helvetica" w:cs="Helvetica"/>
          <w:b/>
          <w:bCs/>
          <w:color w:val="333333"/>
          <w:kern w:val="0"/>
          <w:szCs w:val="24"/>
        </w:rPr>
        <w:t>监督管理</w:t>
      </w:r>
    </w:p>
    <w:p w:rsidR="006052A8" w:rsidRPr="006052A8" w:rsidRDefault="006052A8" w:rsidP="006052A8">
      <w:pPr>
        <w:widowControl/>
        <w:shd w:val="clear" w:color="auto" w:fill="FFFFFF"/>
        <w:spacing w:after="150" w:line="675" w:lineRule="atLeast"/>
        <w:jc w:val="center"/>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b/>
          <w:bCs/>
          <w:color w:val="333333"/>
          <w:kern w:val="0"/>
          <w:szCs w:val="24"/>
        </w:rPr>
        <w:t>第二十一条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国家海洋局组织开展海岸线动态监视监测，及时掌握全国海岸线保护与利用动态信息。</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省级海洋行政主管部门应定期组织开展海岸线保护与利用情况现场巡查，及时核查上报违法占用海岸线情况。</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b/>
          <w:bCs/>
          <w:color w:val="333333"/>
          <w:kern w:val="0"/>
          <w:szCs w:val="24"/>
        </w:rPr>
        <w:t>第二十二条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国家海洋局定期组织海岸线保护与利用专项执法检查，严肃查处占用海岸线的违法用海行为，对违法用海占用、破坏自然岸线等重大案件挂牌督办。</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lastRenderedPageBreak/>
        <w:t>  </w:t>
      </w:r>
      <w:r w:rsidRPr="006052A8">
        <w:rPr>
          <w:rFonts w:ascii="Helvetica" w:eastAsia="宋体" w:hAnsi="Helvetica" w:cs="Helvetica"/>
          <w:b/>
          <w:bCs/>
          <w:color w:val="333333"/>
          <w:kern w:val="0"/>
          <w:szCs w:val="24"/>
        </w:rPr>
        <w:t>   </w:t>
      </w:r>
      <w:r w:rsidRPr="006052A8">
        <w:rPr>
          <w:rFonts w:ascii="Helvetica" w:eastAsia="宋体" w:hAnsi="Helvetica" w:cs="Helvetica"/>
          <w:b/>
          <w:bCs/>
          <w:color w:val="333333"/>
          <w:kern w:val="0"/>
          <w:szCs w:val="24"/>
        </w:rPr>
        <w:t>第二十三条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国家海洋局组织开展对沿海地方各级人民政府海岸线保护与利用情况督察，对地方海岸线保护与利用等监督管理职责履行不到位的，督促限期整改，对整改落实不力的，进行警示约谈。</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b/>
          <w:bCs/>
          <w:color w:val="333333"/>
          <w:kern w:val="0"/>
          <w:szCs w:val="24"/>
        </w:rPr>
        <w:t>    </w:t>
      </w:r>
      <w:r w:rsidRPr="006052A8">
        <w:rPr>
          <w:rFonts w:ascii="Helvetica" w:eastAsia="宋体" w:hAnsi="Helvetica" w:cs="Helvetica"/>
          <w:b/>
          <w:bCs/>
          <w:color w:val="333333"/>
          <w:kern w:val="0"/>
          <w:szCs w:val="24"/>
        </w:rPr>
        <w:t>第二十四条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将自然岸线保护纳入沿海地方政府政绩考核，对违规审批占用自然岸线用海项目、未完成自然岸线保有率管控目标的，进行通报批评、限期整改，并依法依规追究相关人员责任。</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b/>
          <w:bCs/>
          <w:color w:val="333333"/>
          <w:kern w:val="0"/>
          <w:szCs w:val="24"/>
        </w:rPr>
        <w:t>   </w:t>
      </w:r>
      <w:r w:rsidRPr="006052A8">
        <w:rPr>
          <w:rFonts w:ascii="Helvetica" w:eastAsia="宋体" w:hAnsi="Helvetica" w:cs="Helvetica"/>
          <w:b/>
          <w:bCs/>
          <w:color w:val="333333"/>
          <w:kern w:val="0"/>
          <w:szCs w:val="24"/>
        </w:rPr>
        <w:t>第二十五条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对自然岸线保有率不达标的地区，依照法律规定，实施项目限批，暂停受理和审批该区域新增占用自然岸线的用海项目。</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p>
    <w:p w:rsidR="006052A8" w:rsidRPr="006052A8" w:rsidRDefault="006052A8" w:rsidP="006052A8">
      <w:pPr>
        <w:widowControl/>
        <w:shd w:val="clear" w:color="auto" w:fill="FFFFFF"/>
        <w:spacing w:after="150" w:line="675" w:lineRule="atLeast"/>
        <w:jc w:val="center"/>
        <w:rPr>
          <w:rFonts w:ascii="Helvetica" w:eastAsia="宋体" w:hAnsi="Helvetica" w:cs="Helvetica"/>
          <w:color w:val="333333"/>
          <w:kern w:val="0"/>
          <w:szCs w:val="24"/>
        </w:rPr>
      </w:pPr>
      <w:r w:rsidRPr="006052A8">
        <w:rPr>
          <w:rFonts w:ascii="Helvetica" w:eastAsia="宋体" w:hAnsi="Helvetica" w:cs="Helvetica"/>
          <w:b/>
          <w:bCs/>
          <w:color w:val="333333"/>
          <w:kern w:val="0"/>
          <w:szCs w:val="24"/>
        </w:rPr>
        <w:t>第六章</w:t>
      </w:r>
      <w:r w:rsidRPr="006052A8">
        <w:rPr>
          <w:rFonts w:ascii="Helvetica" w:eastAsia="宋体" w:hAnsi="Helvetica" w:cs="Helvetica"/>
          <w:b/>
          <w:bCs/>
          <w:color w:val="333333"/>
          <w:kern w:val="0"/>
          <w:szCs w:val="24"/>
        </w:rPr>
        <w:t xml:space="preserve"> </w:t>
      </w:r>
      <w:r w:rsidRPr="006052A8">
        <w:rPr>
          <w:rFonts w:ascii="Helvetica" w:eastAsia="宋体" w:hAnsi="Helvetica" w:cs="Helvetica"/>
          <w:b/>
          <w:bCs/>
          <w:color w:val="333333"/>
          <w:kern w:val="0"/>
          <w:szCs w:val="24"/>
        </w:rPr>
        <w:t>附则</w:t>
      </w:r>
    </w:p>
    <w:p w:rsidR="006052A8" w:rsidRPr="006052A8" w:rsidRDefault="006052A8" w:rsidP="006052A8">
      <w:pPr>
        <w:widowControl/>
        <w:shd w:val="clear" w:color="auto" w:fill="FFFFFF"/>
        <w:spacing w:after="150" w:line="675" w:lineRule="atLeast"/>
        <w:jc w:val="center"/>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b/>
          <w:bCs/>
          <w:color w:val="333333"/>
          <w:kern w:val="0"/>
          <w:szCs w:val="24"/>
        </w:rPr>
        <w:t>第二十六条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本办法自印发之日起施行。</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附表</w:t>
      </w:r>
      <w:r w:rsidRPr="006052A8">
        <w:rPr>
          <w:rFonts w:ascii="Helvetica" w:eastAsia="宋体" w:hAnsi="Helvetica" w:cs="Helvetica"/>
          <w:color w:val="333333"/>
          <w:kern w:val="0"/>
          <w:szCs w:val="24"/>
        </w:rPr>
        <w:t xml:space="preserve"> </w:t>
      </w:r>
      <w:r w:rsidRPr="006052A8">
        <w:rPr>
          <w:rFonts w:ascii="Helvetica" w:eastAsia="宋体" w:hAnsi="Helvetica" w:cs="Helvetica"/>
          <w:color w:val="333333"/>
          <w:kern w:val="0"/>
          <w:szCs w:val="24"/>
        </w:rPr>
        <w:t>沿海省、自治区、直辖市自然岸线保有率管控目标（</w:t>
      </w:r>
      <w:r w:rsidRPr="006052A8">
        <w:rPr>
          <w:rFonts w:ascii="Helvetica" w:eastAsia="宋体" w:hAnsi="Helvetica" w:cs="Helvetica"/>
          <w:color w:val="333333"/>
          <w:kern w:val="0"/>
          <w:szCs w:val="24"/>
        </w:rPr>
        <w:t>2020</w:t>
      </w:r>
      <w:r w:rsidRPr="006052A8">
        <w:rPr>
          <w:rFonts w:ascii="Helvetica" w:eastAsia="宋体" w:hAnsi="Helvetica" w:cs="Helvetica"/>
          <w:color w:val="333333"/>
          <w:kern w:val="0"/>
          <w:szCs w:val="24"/>
        </w:rPr>
        <w:t>年）</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附表</w:t>
      </w:r>
    </w:p>
    <w:p w:rsidR="006052A8" w:rsidRPr="006052A8" w:rsidRDefault="006052A8" w:rsidP="006052A8">
      <w:pPr>
        <w:widowControl/>
        <w:shd w:val="clear" w:color="auto" w:fill="FFFFFF"/>
        <w:spacing w:line="240" w:lineRule="auto"/>
        <w:jc w:val="center"/>
        <w:rPr>
          <w:rFonts w:ascii="Helvetica" w:eastAsia="宋体" w:hAnsi="Helvetica" w:cs="Helvetica"/>
          <w:color w:val="333333"/>
          <w:kern w:val="0"/>
          <w:sz w:val="48"/>
          <w:szCs w:val="48"/>
        </w:rPr>
      </w:pP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沿海省、自治区、直辖市自然岸线保有率管控目标（</w:t>
      </w:r>
      <w:r w:rsidRPr="006052A8">
        <w:rPr>
          <w:rFonts w:ascii="Helvetica" w:eastAsia="宋体" w:hAnsi="Helvetica" w:cs="Helvetica"/>
          <w:color w:val="333333"/>
          <w:kern w:val="0"/>
          <w:szCs w:val="24"/>
        </w:rPr>
        <w:t>2020</w:t>
      </w:r>
      <w:r w:rsidRPr="006052A8">
        <w:rPr>
          <w:rFonts w:ascii="Helvetica" w:eastAsia="宋体" w:hAnsi="Helvetica" w:cs="Helvetica"/>
          <w:color w:val="333333"/>
          <w:kern w:val="0"/>
          <w:szCs w:val="24"/>
        </w:rPr>
        <w:t>年）</w:t>
      </w:r>
      <w:r w:rsidRPr="006052A8">
        <w:rPr>
          <w:rFonts w:ascii="Helvetica" w:eastAsia="宋体" w:hAnsi="Helvetica" w:cs="Helvetica"/>
          <w:color w:val="333333"/>
          <w:kern w:val="0"/>
          <w:sz w:val="48"/>
          <w:szCs w:val="48"/>
        </w:rPr>
        <w:t>海岸线保护与利用管理办法</w:t>
      </w:r>
    </w:p>
    <w:p w:rsidR="006052A8" w:rsidRPr="006052A8" w:rsidRDefault="006052A8" w:rsidP="006052A8">
      <w:pPr>
        <w:widowControl/>
        <w:shd w:val="clear" w:color="auto" w:fill="FFFFFF"/>
        <w:spacing w:line="540" w:lineRule="atLeast"/>
        <w:jc w:val="right"/>
        <w:rPr>
          <w:rFonts w:ascii="Helvetica" w:eastAsia="宋体" w:hAnsi="Helvetica" w:cs="Helvetica"/>
          <w:color w:val="07438A"/>
          <w:kern w:val="0"/>
          <w:sz w:val="21"/>
          <w:szCs w:val="21"/>
        </w:rPr>
      </w:pPr>
      <w:r w:rsidRPr="006052A8">
        <w:rPr>
          <w:rFonts w:ascii="Helvetica" w:eastAsia="宋体" w:hAnsi="Helvetica" w:cs="Helvetica"/>
          <w:color w:val="07438A"/>
          <w:kern w:val="0"/>
          <w:sz w:val="21"/>
          <w:szCs w:val="21"/>
        </w:rPr>
        <w:t>字号</w:t>
      </w:r>
      <w:r w:rsidRPr="006052A8">
        <w:rPr>
          <w:rFonts w:ascii="Helvetica" w:eastAsia="宋体" w:hAnsi="Helvetica" w:cs="Helvetica"/>
          <w:color w:val="07438A"/>
          <w:kern w:val="0"/>
          <w:sz w:val="21"/>
          <w:szCs w:val="21"/>
        </w:rPr>
        <w:t>:</w:t>
      </w:r>
      <w:r w:rsidRPr="006052A8">
        <w:rPr>
          <w:rFonts w:ascii="Helvetica" w:eastAsia="宋体" w:hAnsi="Helvetica" w:cs="Helvetica"/>
          <w:color w:val="07438A"/>
          <w:kern w:val="0"/>
          <w:sz w:val="21"/>
          <w:szCs w:val="21"/>
        </w:rPr>
        <w:t>小</w:t>
      </w:r>
      <w:r w:rsidRPr="006052A8">
        <w:rPr>
          <w:rFonts w:ascii="Helvetica" w:eastAsia="宋体" w:hAnsi="Helvetica" w:cs="Helvetica"/>
          <w:color w:val="FF6600"/>
          <w:kern w:val="0"/>
          <w:sz w:val="21"/>
          <w:szCs w:val="21"/>
        </w:rPr>
        <w:t>中</w:t>
      </w:r>
      <w:r w:rsidRPr="006052A8">
        <w:rPr>
          <w:rFonts w:ascii="Helvetica" w:eastAsia="宋体" w:hAnsi="Helvetica" w:cs="Helvetica"/>
          <w:color w:val="07438A"/>
          <w:kern w:val="0"/>
          <w:sz w:val="21"/>
          <w:szCs w:val="21"/>
        </w:rPr>
        <w:t>大</w:t>
      </w:r>
    </w:p>
    <w:p w:rsidR="006052A8" w:rsidRPr="006052A8" w:rsidRDefault="006052A8" w:rsidP="006052A8">
      <w:pPr>
        <w:widowControl/>
        <w:shd w:val="clear" w:color="auto" w:fill="FFFFFF"/>
        <w:spacing w:line="540" w:lineRule="atLeast"/>
        <w:jc w:val="left"/>
        <w:rPr>
          <w:rFonts w:ascii="Helvetica" w:eastAsia="宋体" w:hAnsi="Helvetica" w:cs="Helvetica"/>
          <w:color w:val="07438A"/>
          <w:kern w:val="0"/>
          <w:sz w:val="21"/>
          <w:szCs w:val="21"/>
        </w:rPr>
      </w:pPr>
      <w:r w:rsidRPr="006052A8">
        <w:rPr>
          <w:rFonts w:ascii="Helvetica" w:eastAsia="宋体" w:hAnsi="Helvetica" w:cs="Helvetica"/>
          <w:color w:val="07438A"/>
          <w:kern w:val="0"/>
          <w:sz w:val="21"/>
          <w:szCs w:val="21"/>
        </w:rPr>
        <w:t>发布来源：国家海洋局发布时间：</w:t>
      </w:r>
      <w:r w:rsidRPr="006052A8">
        <w:rPr>
          <w:rFonts w:ascii="Helvetica" w:eastAsia="宋体" w:hAnsi="Helvetica" w:cs="Helvetica"/>
          <w:color w:val="07438A"/>
          <w:kern w:val="0"/>
          <w:sz w:val="21"/>
          <w:szCs w:val="21"/>
        </w:rPr>
        <w:t>2017-06-11</w:t>
      </w:r>
    </w:p>
    <w:p w:rsidR="006052A8" w:rsidRPr="006052A8" w:rsidRDefault="006052A8" w:rsidP="006052A8">
      <w:pPr>
        <w:widowControl/>
        <w:shd w:val="clear" w:color="auto" w:fill="FFFFFF"/>
        <w:spacing w:after="150" w:line="675" w:lineRule="atLeast"/>
        <w:jc w:val="center"/>
        <w:rPr>
          <w:rFonts w:ascii="Helvetica" w:eastAsia="宋体" w:hAnsi="Helvetica" w:cs="Helvetica"/>
          <w:color w:val="333333"/>
          <w:kern w:val="0"/>
          <w:szCs w:val="24"/>
        </w:rPr>
      </w:pPr>
      <w:r w:rsidRPr="006052A8">
        <w:rPr>
          <w:rFonts w:ascii="Helvetica" w:eastAsia="宋体" w:hAnsi="Helvetica" w:cs="Helvetica"/>
          <w:b/>
          <w:bCs/>
          <w:color w:val="333333"/>
          <w:kern w:val="0"/>
          <w:szCs w:val="24"/>
        </w:rPr>
        <w:lastRenderedPageBreak/>
        <w:t>第一章</w:t>
      </w:r>
      <w:r w:rsidRPr="006052A8">
        <w:rPr>
          <w:rFonts w:ascii="Helvetica" w:eastAsia="宋体" w:hAnsi="Helvetica" w:cs="Helvetica"/>
          <w:b/>
          <w:bCs/>
          <w:color w:val="333333"/>
          <w:kern w:val="0"/>
          <w:szCs w:val="24"/>
        </w:rPr>
        <w:t> </w:t>
      </w:r>
      <w:r w:rsidRPr="006052A8">
        <w:rPr>
          <w:rFonts w:ascii="Helvetica" w:eastAsia="宋体" w:hAnsi="Helvetica" w:cs="Helvetica"/>
          <w:b/>
          <w:bCs/>
          <w:color w:val="333333"/>
          <w:kern w:val="0"/>
          <w:szCs w:val="24"/>
        </w:rPr>
        <w:t>总则</w:t>
      </w:r>
    </w:p>
    <w:p w:rsidR="006052A8" w:rsidRPr="006052A8" w:rsidRDefault="006052A8" w:rsidP="006052A8">
      <w:pPr>
        <w:widowControl/>
        <w:shd w:val="clear" w:color="auto" w:fill="FFFFFF"/>
        <w:spacing w:after="150" w:line="675" w:lineRule="atLeast"/>
        <w:jc w:val="center"/>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b/>
          <w:bCs/>
          <w:color w:val="333333"/>
          <w:kern w:val="0"/>
          <w:szCs w:val="24"/>
        </w:rPr>
        <w:t>第一条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为贯彻落实中共中央、国务院《关于加快推进生态文明建设的意见》、《关于印发</w:t>
      </w:r>
      <w:r w:rsidRPr="006052A8">
        <w:rPr>
          <w:rFonts w:ascii="Helvetica" w:eastAsia="宋体" w:hAnsi="Helvetica" w:cs="Helvetica"/>
          <w:color w:val="333333"/>
          <w:kern w:val="0"/>
          <w:szCs w:val="24"/>
        </w:rPr>
        <w:t>&lt;</w:t>
      </w:r>
      <w:r w:rsidRPr="006052A8">
        <w:rPr>
          <w:rFonts w:ascii="Helvetica" w:eastAsia="宋体" w:hAnsi="Helvetica" w:cs="Helvetica"/>
          <w:color w:val="333333"/>
          <w:kern w:val="0"/>
          <w:szCs w:val="24"/>
        </w:rPr>
        <w:t>生态文明体制改革总体方案</w:t>
      </w:r>
      <w:r w:rsidRPr="006052A8">
        <w:rPr>
          <w:rFonts w:ascii="Helvetica" w:eastAsia="宋体" w:hAnsi="Helvetica" w:cs="Helvetica"/>
          <w:color w:val="333333"/>
          <w:kern w:val="0"/>
          <w:szCs w:val="24"/>
        </w:rPr>
        <w:t>&gt;</w:t>
      </w:r>
      <w:r w:rsidRPr="006052A8">
        <w:rPr>
          <w:rFonts w:ascii="Helvetica" w:eastAsia="宋体" w:hAnsi="Helvetica" w:cs="Helvetica"/>
          <w:color w:val="333333"/>
          <w:kern w:val="0"/>
          <w:szCs w:val="24"/>
        </w:rPr>
        <w:t>的通知》和国务院《关于印发水污染防治行动计划的通知》要求，优先保护海洋生态环境，加强海岸线保护与利用管理，实现自然岸线保有率管控目标，构建科学合理的自然岸线格局，制定本办法。</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b/>
          <w:bCs/>
          <w:color w:val="333333"/>
          <w:kern w:val="0"/>
          <w:szCs w:val="24"/>
        </w:rPr>
        <w:t> </w:t>
      </w:r>
      <w:r w:rsidRPr="006052A8">
        <w:rPr>
          <w:rFonts w:ascii="Helvetica" w:eastAsia="宋体" w:hAnsi="Helvetica" w:cs="Helvetica"/>
          <w:b/>
          <w:bCs/>
          <w:color w:val="333333"/>
          <w:kern w:val="0"/>
          <w:szCs w:val="24"/>
        </w:rPr>
        <w:t>第二条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我国大陆海岸线的保护、利用与整治修复，适用本办法。</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本办法所称自然岸线是指由海陆相互作用形成的海岸线，包括砂质岸线、淤泥质岸线、基岩岸线、生物岸线等原生岸线。</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整治修复后具有自然海岸形态特征和生态功能的海岸线纳入自然岸线管控目标管理。</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b/>
          <w:bCs/>
          <w:color w:val="333333"/>
          <w:kern w:val="0"/>
          <w:szCs w:val="24"/>
        </w:rPr>
        <w:t>第三条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海岸线保护与利用管理应遵循保护优先、节约利用、陆海统筹、科学整治、绿色共享、军民融合原则，严格保护自然岸线，整治修复受损岸线，拓展公众亲海空间，与近岸海域、沿海陆域环境管理相衔接，实现海岸线保护与利用的经济效益、社会效益、生态效益与军事效益相统一。</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b/>
          <w:bCs/>
          <w:color w:val="333333"/>
          <w:kern w:val="0"/>
          <w:szCs w:val="24"/>
        </w:rPr>
        <w:t>第四条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国家海洋局牵头负责全国海岸线保护与利用工作的指导、协调和监督管理。国务院有关部门按照职责分工做好海岸线保护与利用管理相关工作。</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lastRenderedPageBreak/>
        <w:t>     </w:t>
      </w:r>
      <w:r w:rsidRPr="006052A8">
        <w:rPr>
          <w:rFonts w:ascii="Helvetica" w:eastAsia="宋体" w:hAnsi="Helvetica" w:cs="Helvetica"/>
          <w:color w:val="333333"/>
          <w:kern w:val="0"/>
          <w:szCs w:val="24"/>
        </w:rPr>
        <w:t>国家海洋局会同军委联合参谋部、国防动员部建立海岸线保护利用协调机制，统筹军事安全与开发利用，协调做好军事设施利用海岸线的保护工作。</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沿海省级人民政府负责本行政区域内海岸线保护与利用的监督管理，落实自然岸线保有率管控目标，建立自然岸线保有率管控目标责任制，合理确定考核指标，将自然岸线保护纳入沿海地方人民政府政绩考核。</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b/>
          <w:bCs/>
          <w:color w:val="333333"/>
          <w:kern w:val="0"/>
          <w:szCs w:val="24"/>
        </w:rPr>
        <w:t> </w:t>
      </w:r>
      <w:r w:rsidRPr="006052A8">
        <w:rPr>
          <w:rFonts w:ascii="Helvetica" w:eastAsia="宋体" w:hAnsi="Helvetica" w:cs="Helvetica"/>
          <w:b/>
          <w:bCs/>
          <w:color w:val="333333"/>
          <w:kern w:val="0"/>
          <w:szCs w:val="24"/>
        </w:rPr>
        <w:t>第五条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建立自然岸线保有率控制制度。到</w:t>
      </w:r>
      <w:r w:rsidRPr="006052A8">
        <w:rPr>
          <w:rFonts w:ascii="Helvetica" w:eastAsia="宋体" w:hAnsi="Helvetica" w:cs="Helvetica"/>
          <w:color w:val="333333"/>
          <w:kern w:val="0"/>
          <w:szCs w:val="24"/>
        </w:rPr>
        <w:t>2020</w:t>
      </w:r>
      <w:r w:rsidRPr="006052A8">
        <w:rPr>
          <w:rFonts w:ascii="Helvetica" w:eastAsia="宋体" w:hAnsi="Helvetica" w:cs="Helvetica"/>
          <w:color w:val="333333"/>
          <w:kern w:val="0"/>
          <w:szCs w:val="24"/>
        </w:rPr>
        <w:t>年，全国自然岸线保有率不低于</w:t>
      </w:r>
      <w:r w:rsidRPr="006052A8">
        <w:rPr>
          <w:rFonts w:ascii="Helvetica" w:eastAsia="宋体" w:hAnsi="Helvetica" w:cs="Helvetica"/>
          <w:color w:val="333333"/>
          <w:kern w:val="0"/>
          <w:szCs w:val="24"/>
        </w:rPr>
        <w:t>35%</w:t>
      </w:r>
      <w:r w:rsidRPr="006052A8">
        <w:rPr>
          <w:rFonts w:ascii="Helvetica" w:eastAsia="宋体" w:hAnsi="Helvetica" w:cs="Helvetica"/>
          <w:color w:val="333333"/>
          <w:kern w:val="0"/>
          <w:szCs w:val="24"/>
        </w:rPr>
        <w:t>（不包括海岛岸线）。</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b/>
          <w:bCs/>
          <w:color w:val="333333"/>
          <w:kern w:val="0"/>
          <w:szCs w:val="24"/>
        </w:rPr>
        <w:t>第六条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国家海洋局制定海岸线调查统计规范，沿海省级海洋行政主管部门组织实施海岸线资源调查、自然岸线认定和保有率统计工作。</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b/>
          <w:bCs/>
          <w:color w:val="333333"/>
          <w:kern w:val="0"/>
          <w:szCs w:val="24"/>
        </w:rPr>
        <w:t>第七条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国家海洋局统一组织海岸线修测工作。省级海洋行政主管部门会同有关部门开展海岸线修测工作，修测成果经国家海洋局审查，由省级人民政府批准后公布。</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p>
    <w:p w:rsidR="006052A8" w:rsidRPr="006052A8" w:rsidRDefault="006052A8" w:rsidP="006052A8">
      <w:pPr>
        <w:widowControl/>
        <w:shd w:val="clear" w:color="auto" w:fill="FFFFFF"/>
        <w:spacing w:after="150" w:line="675" w:lineRule="atLeast"/>
        <w:jc w:val="center"/>
        <w:rPr>
          <w:rFonts w:ascii="Helvetica" w:eastAsia="宋体" w:hAnsi="Helvetica" w:cs="Helvetica"/>
          <w:color w:val="333333"/>
          <w:kern w:val="0"/>
          <w:szCs w:val="24"/>
        </w:rPr>
      </w:pPr>
      <w:r w:rsidRPr="006052A8">
        <w:rPr>
          <w:rFonts w:ascii="Helvetica" w:eastAsia="宋体" w:hAnsi="Helvetica" w:cs="Helvetica"/>
          <w:b/>
          <w:bCs/>
          <w:color w:val="333333"/>
          <w:kern w:val="0"/>
          <w:szCs w:val="24"/>
        </w:rPr>
        <w:t>第二章</w:t>
      </w:r>
      <w:r w:rsidRPr="006052A8">
        <w:rPr>
          <w:rFonts w:ascii="Helvetica" w:eastAsia="宋体" w:hAnsi="Helvetica" w:cs="Helvetica"/>
          <w:b/>
          <w:bCs/>
          <w:color w:val="333333"/>
          <w:kern w:val="0"/>
          <w:szCs w:val="24"/>
        </w:rPr>
        <w:t xml:space="preserve"> </w:t>
      </w:r>
      <w:r w:rsidRPr="006052A8">
        <w:rPr>
          <w:rFonts w:ascii="Helvetica" w:eastAsia="宋体" w:hAnsi="Helvetica" w:cs="Helvetica"/>
          <w:b/>
          <w:bCs/>
          <w:color w:val="333333"/>
          <w:kern w:val="0"/>
          <w:szCs w:val="24"/>
        </w:rPr>
        <w:t>岸线分类保护</w:t>
      </w:r>
    </w:p>
    <w:p w:rsidR="006052A8" w:rsidRPr="006052A8" w:rsidRDefault="006052A8" w:rsidP="006052A8">
      <w:pPr>
        <w:widowControl/>
        <w:shd w:val="clear" w:color="auto" w:fill="FFFFFF"/>
        <w:spacing w:after="150" w:line="675" w:lineRule="atLeast"/>
        <w:jc w:val="center"/>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b/>
          <w:bCs/>
          <w:color w:val="333333"/>
          <w:kern w:val="0"/>
          <w:szCs w:val="24"/>
        </w:rPr>
        <w:t> </w:t>
      </w:r>
      <w:r w:rsidRPr="006052A8">
        <w:rPr>
          <w:rFonts w:ascii="Helvetica" w:eastAsia="宋体" w:hAnsi="Helvetica" w:cs="Helvetica"/>
          <w:b/>
          <w:bCs/>
          <w:color w:val="333333"/>
          <w:kern w:val="0"/>
          <w:szCs w:val="24"/>
        </w:rPr>
        <w:t>第八条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国家对海岸线实施分类保护与利用。根据海岸线自然资源条件和开发程度，分为严格保护、限制开发和优化利用三个类别。</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军队管理使用的海岸线，其保护利用纳入国家海岸线保护与利用范围。</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lastRenderedPageBreak/>
        <w:t>    </w:t>
      </w:r>
      <w:r w:rsidRPr="006052A8">
        <w:rPr>
          <w:rFonts w:ascii="Helvetica" w:eastAsia="宋体" w:hAnsi="Helvetica" w:cs="Helvetica"/>
          <w:b/>
          <w:bCs/>
          <w:color w:val="333333"/>
          <w:kern w:val="0"/>
          <w:szCs w:val="24"/>
        </w:rPr>
        <w:t> </w:t>
      </w:r>
      <w:r w:rsidRPr="006052A8">
        <w:rPr>
          <w:rFonts w:ascii="Helvetica" w:eastAsia="宋体" w:hAnsi="Helvetica" w:cs="Helvetica"/>
          <w:b/>
          <w:bCs/>
          <w:color w:val="333333"/>
          <w:kern w:val="0"/>
          <w:szCs w:val="24"/>
        </w:rPr>
        <w:t>第九条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自然形态保持完好、生态功能与资源价值显著的自然岸线应划为严格保护岸线，主要包括优质沙滩、典型地质地貌景观、重要滨海湿地、红树林、珊瑚礁等所在海岸线。</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严格保护岸线按生态保护红线有关要求划定，由省级人民政府发布本行政区域内严格保护岸段名录，明确保护边界，设立保护标识。</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除国防安全需要外，禁止在严格保护岸线的保护范围内构建永久性建筑物、围填海、开采海砂、设置排污口等损害海岸地形地貌和生态环境的活动。</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b/>
          <w:bCs/>
          <w:color w:val="333333"/>
          <w:kern w:val="0"/>
          <w:szCs w:val="24"/>
        </w:rPr>
        <w:t> </w:t>
      </w:r>
      <w:r w:rsidRPr="006052A8">
        <w:rPr>
          <w:rFonts w:ascii="Helvetica" w:eastAsia="宋体" w:hAnsi="Helvetica" w:cs="Helvetica"/>
          <w:b/>
          <w:bCs/>
          <w:color w:val="333333"/>
          <w:kern w:val="0"/>
          <w:szCs w:val="24"/>
        </w:rPr>
        <w:t>第十条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自然形态保持基本完整、生态功能与资源价值较好、开发利用程度较低的海岸线应划为限制开发岸线。</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限制开发岸线严格控制改变海岸自然形态和影响海岸生态功能的开发利用活动，预留未来发展空间，严格海域使用审批。</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b/>
          <w:bCs/>
          <w:color w:val="333333"/>
          <w:kern w:val="0"/>
          <w:szCs w:val="24"/>
        </w:rPr>
        <w:t> </w:t>
      </w:r>
      <w:r w:rsidRPr="006052A8">
        <w:rPr>
          <w:rFonts w:ascii="Helvetica" w:eastAsia="宋体" w:hAnsi="Helvetica" w:cs="Helvetica"/>
          <w:b/>
          <w:bCs/>
          <w:color w:val="333333"/>
          <w:kern w:val="0"/>
          <w:szCs w:val="24"/>
        </w:rPr>
        <w:t>第十一条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人工化程度较高、海岸防护与开发利用条件较好的海岸线应划为优化利用岸线，主要包括工业与城镇、港口航运设施等所在岸线。</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优化利用岸线应集中布局确需占用海岸线的建设项目，严格控制占用岸线长度，提高投资强度和利用效率，优化海岸线开发利用格局。</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b/>
          <w:bCs/>
          <w:color w:val="333333"/>
          <w:kern w:val="0"/>
          <w:szCs w:val="24"/>
        </w:rPr>
        <w:t>  </w:t>
      </w:r>
      <w:r w:rsidRPr="006052A8">
        <w:rPr>
          <w:rFonts w:ascii="Helvetica" w:eastAsia="宋体" w:hAnsi="Helvetica" w:cs="Helvetica"/>
          <w:b/>
          <w:bCs/>
          <w:color w:val="333333"/>
          <w:kern w:val="0"/>
          <w:szCs w:val="24"/>
        </w:rPr>
        <w:t>第十二条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国家海洋局会同有关部门制定海岸线保护与利用规划技术规范，指导监督省级海岸线保护与利用规划编制工作。</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lastRenderedPageBreak/>
        <w:t>     </w:t>
      </w:r>
      <w:r w:rsidRPr="006052A8">
        <w:rPr>
          <w:rFonts w:ascii="Helvetica" w:eastAsia="宋体" w:hAnsi="Helvetica" w:cs="Helvetica"/>
          <w:color w:val="333333"/>
          <w:kern w:val="0"/>
          <w:szCs w:val="24"/>
        </w:rPr>
        <w:t>省级海洋行政主管部门会同有关部门组织编制海岸线保护与利用规划，报省、自治区、直辖市人民政府批准后实施。编制海岸线保护与利用规划应开展规划环境影响评价</w:t>
      </w:r>
      <w:r w:rsidRPr="006052A8">
        <w:rPr>
          <w:rFonts w:ascii="Helvetica" w:eastAsia="宋体" w:hAnsi="Helvetica" w:cs="Helvetica"/>
          <w:color w:val="333333"/>
          <w:kern w:val="0"/>
          <w:szCs w:val="24"/>
        </w:rPr>
        <w:t>;</w:t>
      </w:r>
      <w:r w:rsidRPr="006052A8">
        <w:rPr>
          <w:rFonts w:ascii="Helvetica" w:eastAsia="宋体" w:hAnsi="Helvetica" w:cs="Helvetica"/>
          <w:color w:val="333333"/>
          <w:kern w:val="0"/>
          <w:szCs w:val="24"/>
        </w:rPr>
        <w:t>涉及军事设施利用海岸线的，应当征求有关军事机关的意见。</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土地利用总体规划、城乡规划、港口规划、流域综合规划、防洪规划、河口整治规划等涉及海岸线保护与利用的相关规划，应落实自然岸线保有率的管理要求。</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p>
    <w:p w:rsidR="006052A8" w:rsidRPr="006052A8" w:rsidRDefault="006052A8" w:rsidP="006052A8">
      <w:pPr>
        <w:widowControl/>
        <w:shd w:val="clear" w:color="auto" w:fill="FFFFFF"/>
        <w:spacing w:after="150" w:line="675" w:lineRule="atLeast"/>
        <w:jc w:val="center"/>
        <w:rPr>
          <w:rFonts w:ascii="Helvetica" w:eastAsia="宋体" w:hAnsi="Helvetica" w:cs="Helvetica"/>
          <w:color w:val="333333"/>
          <w:kern w:val="0"/>
          <w:szCs w:val="24"/>
        </w:rPr>
      </w:pPr>
      <w:r w:rsidRPr="006052A8">
        <w:rPr>
          <w:rFonts w:ascii="Helvetica" w:eastAsia="宋体" w:hAnsi="Helvetica" w:cs="Helvetica"/>
          <w:b/>
          <w:bCs/>
          <w:color w:val="333333"/>
          <w:kern w:val="0"/>
          <w:szCs w:val="24"/>
        </w:rPr>
        <w:t>第三章</w:t>
      </w:r>
      <w:r w:rsidRPr="006052A8">
        <w:rPr>
          <w:rFonts w:ascii="Helvetica" w:eastAsia="宋体" w:hAnsi="Helvetica" w:cs="Helvetica"/>
          <w:b/>
          <w:bCs/>
          <w:color w:val="333333"/>
          <w:kern w:val="0"/>
          <w:szCs w:val="24"/>
        </w:rPr>
        <w:t xml:space="preserve"> </w:t>
      </w:r>
      <w:r w:rsidRPr="006052A8">
        <w:rPr>
          <w:rFonts w:ascii="Helvetica" w:eastAsia="宋体" w:hAnsi="Helvetica" w:cs="Helvetica"/>
          <w:b/>
          <w:bCs/>
          <w:color w:val="333333"/>
          <w:kern w:val="0"/>
          <w:szCs w:val="24"/>
        </w:rPr>
        <w:t>岸线节约利用</w:t>
      </w:r>
    </w:p>
    <w:p w:rsidR="006052A8" w:rsidRPr="006052A8" w:rsidRDefault="006052A8" w:rsidP="006052A8">
      <w:pPr>
        <w:widowControl/>
        <w:shd w:val="clear" w:color="auto" w:fill="FFFFFF"/>
        <w:spacing w:after="150" w:line="675" w:lineRule="atLeast"/>
        <w:jc w:val="center"/>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b/>
          <w:bCs/>
          <w:color w:val="333333"/>
          <w:kern w:val="0"/>
          <w:szCs w:val="24"/>
        </w:rPr>
        <w:t>  </w:t>
      </w:r>
      <w:r w:rsidRPr="006052A8">
        <w:rPr>
          <w:rFonts w:ascii="Helvetica" w:eastAsia="宋体" w:hAnsi="Helvetica" w:cs="Helvetica"/>
          <w:b/>
          <w:bCs/>
          <w:color w:val="333333"/>
          <w:kern w:val="0"/>
          <w:szCs w:val="24"/>
        </w:rPr>
        <w:t>第十三条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省级海洋行政主管部门应当根据海岸线保护与利用规划、海岸线开发利用现状和本省自然岸线保有率管控目标，制定自然岸线保护与控制的年度计划，并分解落实。</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b/>
          <w:bCs/>
          <w:color w:val="333333"/>
          <w:kern w:val="0"/>
          <w:szCs w:val="24"/>
        </w:rPr>
        <w:t> </w:t>
      </w:r>
      <w:r w:rsidRPr="006052A8">
        <w:rPr>
          <w:rFonts w:ascii="Helvetica" w:eastAsia="宋体" w:hAnsi="Helvetica" w:cs="Helvetica"/>
          <w:b/>
          <w:bCs/>
          <w:color w:val="333333"/>
          <w:kern w:val="0"/>
          <w:szCs w:val="24"/>
        </w:rPr>
        <w:t>第十四条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严格限制建设项目占用自然岸线，确需占用自然岸线的建设项目应严格进行论证和审批。海域使用论证报告应明确提出占用自然岸线的必要性与合理性结论。</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不能满足自然岸线保有率管控目标和要求的建设项目用海不予批准。</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lastRenderedPageBreak/>
        <w:t>     </w:t>
      </w:r>
      <w:r w:rsidRPr="006052A8">
        <w:rPr>
          <w:rFonts w:ascii="Helvetica" w:eastAsia="宋体" w:hAnsi="Helvetica" w:cs="Helvetica"/>
          <w:b/>
          <w:bCs/>
          <w:color w:val="333333"/>
          <w:kern w:val="0"/>
          <w:szCs w:val="24"/>
        </w:rPr>
        <w:t>第十五条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占用人工岸线的建设项目应按照集约节约利用的原则，严格执行建设项目用海控制标准，提高人工岸线利用效率。</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b/>
          <w:bCs/>
          <w:color w:val="333333"/>
          <w:kern w:val="0"/>
          <w:szCs w:val="24"/>
        </w:rPr>
        <w:t>  </w:t>
      </w:r>
      <w:r w:rsidRPr="006052A8">
        <w:rPr>
          <w:rFonts w:ascii="Helvetica" w:eastAsia="宋体" w:hAnsi="Helvetica" w:cs="Helvetica"/>
          <w:b/>
          <w:bCs/>
          <w:color w:val="333333"/>
          <w:kern w:val="0"/>
          <w:szCs w:val="24"/>
        </w:rPr>
        <w:t>第十六条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占用海岸线的建设项目应优先采取人工岛、多突堤、区块组团等布局方式，增加岸线长度，减少对水动力条件和冲淤环境的影响。新形成的岸线应当进行生态建设，营造植被景观，促进海岸线自然化和生态化。</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b/>
          <w:bCs/>
          <w:color w:val="333333"/>
          <w:kern w:val="0"/>
          <w:szCs w:val="24"/>
        </w:rPr>
        <w:t>第十七条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沿海地方人民政府应合理布局生产、生活和生态等岸线。除生产岸线、特殊利用岸线以及相关法律法规另有规定的岸线区域外，均应以适当方式向公众开放。</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海洋休闲娱乐区、滨海风景名胜区、沙滩浴场、海洋公园等公共利用区域内的岸线，应由沿海地方人民政府向社会公布，未经批准不得改变公益用途。</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p>
    <w:p w:rsidR="006052A8" w:rsidRPr="006052A8" w:rsidRDefault="006052A8" w:rsidP="006052A8">
      <w:pPr>
        <w:widowControl/>
        <w:shd w:val="clear" w:color="auto" w:fill="FFFFFF"/>
        <w:spacing w:after="150" w:line="675" w:lineRule="atLeast"/>
        <w:jc w:val="center"/>
        <w:rPr>
          <w:rFonts w:ascii="Helvetica" w:eastAsia="宋体" w:hAnsi="Helvetica" w:cs="Helvetica"/>
          <w:color w:val="333333"/>
          <w:kern w:val="0"/>
          <w:szCs w:val="24"/>
        </w:rPr>
      </w:pPr>
      <w:r w:rsidRPr="006052A8">
        <w:rPr>
          <w:rFonts w:ascii="Helvetica" w:eastAsia="宋体" w:hAnsi="Helvetica" w:cs="Helvetica"/>
          <w:b/>
          <w:bCs/>
          <w:color w:val="333333"/>
          <w:kern w:val="0"/>
          <w:szCs w:val="24"/>
        </w:rPr>
        <w:t>第四章</w:t>
      </w:r>
      <w:r w:rsidRPr="006052A8">
        <w:rPr>
          <w:rFonts w:ascii="Helvetica" w:eastAsia="宋体" w:hAnsi="Helvetica" w:cs="Helvetica"/>
          <w:b/>
          <w:bCs/>
          <w:color w:val="333333"/>
          <w:kern w:val="0"/>
          <w:szCs w:val="24"/>
        </w:rPr>
        <w:t xml:space="preserve"> </w:t>
      </w:r>
      <w:r w:rsidRPr="006052A8">
        <w:rPr>
          <w:rFonts w:ascii="Helvetica" w:eastAsia="宋体" w:hAnsi="Helvetica" w:cs="Helvetica"/>
          <w:b/>
          <w:bCs/>
          <w:color w:val="333333"/>
          <w:kern w:val="0"/>
          <w:szCs w:val="24"/>
        </w:rPr>
        <w:t>岸线整治修复</w:t>
      </w:r>
    </w:p>
    <w:p w:rsidR="006052A8" w:rsidRPr="006052A8" w:rsidRDefault="006052A8" w:rsidP="006052A8">
      <w:pPr>
        <w:widowControl/>
        <w:shd w:val="clear" w:color="auto" w:fill="FFFFFF"/>
        <w:spacing w:after="150" w:line="675" w:lineRule="atLeast"/>
        <w:jc w:val="center"/>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b/>
          <w:bCs/>
          <w:color w:val="333333"/>
          <w:kern w:val="0"/>
          <w:szCs w:val="24"/>
        </w:rPr>
        <w:t> </w:t>
      </w:r>
      <w:r w:rsidRPr="006052A8">
        <w:rPr>
          <w:rFonts w:ascii="Helvetica" w:eastAsia="宋体" w:hAnsi="Helvetica" w:cs="Helvetica"/>
          <w:b/>
          <w:bCs/>
          <w:color w:val="333333"/>
          <w:kern w:val="0"/>
          <w:szCs w:val="24"/>
        </w:rPr>
        <w:t>第十八条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国家海洋局负责编制全国海岸线整治修复五年规划及年度计划，建立全国海岸线整治修复项目库；省级海洋行政主管部门负责编制本行政区域内的五年规划及年度计划，提出项目清单，纳入全国海岸线整治修复项目库。</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lastRenderedPageBreak/>
        <w:t>     </w:t>
      </w:r>
      <w:r w:rsidRPr="006052A8">
        <w:rPr>
          <w:rFonts w:ascii="Helvetica" w:eastAsia="宋体" w:hAnsi="Helvetica" w:cs="Helvetica"/>
          <w:b/>
          <w:bCs/>
          <w:color w:val="333333"/>
          <w:kern w:val="0"/>
          <w:szCs w:val="24"/>
        </w:rPr>
        <w:t>第十九条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国家海洋局制定海岸线整治修复技术标准，海岸线整治修复项目重点安排沙滩修复养护、近岸构筑物清理与清淤疏浚整治、滨海湿地植被种植与恢复、海岸生态廊道建设等工程。</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b/>
          <w:bCs/>
          <w:color w:val="333333"/>
          <w:kern w:val="0"/>
          <w:szCs w:val="24"/>
        </w:rPr>
        <w:t> </w:t>
      </w:r>
      <w:r w:rsidRPr="006052A8">
        <w:rPr>
          <w:rFonts w:ascii="Helvetica" w:eastAsia="宋体" w:hAnsi="Helvetica" w:cs="Helvetica"/>
          <w:b/>
          <w:bCs/>
          <w:color w:val="333333"/>
          <w:kern w:val="0"/>
          <w:szCs w:val="24"/>
        </w:rPr>
        <w:t>第二十条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中央财政海岛和海域保护专项资金支持开展海岸线整治修复。</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沿海地方各级人民政府应当完善海岸线整治修复资金投入机制，开展海岸线整治修复，并积极引入社会资本参与。</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p>
    <w:p w:rsidR="006052A8" w:rsidRPr="006052A8" w:rsidRDefault="006052A8" w:rsidP="006052A8">
      <w:pPr>
        <w:widowControl/>
        <w:shd w:val="clear" w:color="auto" w:fill="FFFFFF"/>
        <w:spacing w:after="150" w:line="675" w:lineRule="atLeast"/>
        <w:jc w:val="center"/>
        <w:rPr>
          <w:rFonts w:ascii="Helvetica" w:eastAsia="宋体" w:hAnsi="Helvetica" w:cs="Helvetica"/>
          <w:color w:val="333333"/>
          <w:kern w:val="0"/>
          <w:szCs w:val="24"/>
        </w:rPr>
      </w:pPr>
      <w:r w:rsidRPr="006052A8">
        <w:rPr>
          <w:rFonts w:ascii="Helvetica" w:eastAsia="宋体" w:hAnsi="Helvetica" w:cs="Helvetica"/>
          <w:b/>
          <w:bCs/>
          <w:color w:val="333333"/>
          <w:kern w:val="0"/>
          <w:szCs w:val="24"/>
        </w:rPr>
        <w:t>第五章</w:t>
      </w:r>
      <w:r w:rsidRPr="006052A8">
        <w:rPr>
          <w:rFonts w:ascii="Helvetica" w:eastAsia="宋体" w:hAnsi="Helvetica" w:cs="Helvetica"/>
          <w:b/>
          <w:bCs/>
          <w:color w:val="333333"/>
          <w:kern w:val="0"/>
          <w:szCs w:val="24"/>
        </w:rPr>
        <w:t xml:space="preserve"> </w:t>
      </w:r>
      <w:r w:rsidRPr="006052A8">
        <w:rPr>
          <w:rFonts w:ascii="Helvetica" w:eastAsia="宋体" w:hAnsi="Helvetica" w:cs="Helvetica"/>
          <w:b/>
          <w:bCs/>
          <w:color w:val="333333"/>
          <w:kern w:val="0"/>
          <w:szCs w:val="24"/>
        </w:rPr>
        <w:t>监督管理</w:t>
      </w:r>
    </w:p>
    <w:p w:rsidR="006052A8" w:rsidRPr="006052A8" w:rsidRDefault="006052A8" w:rsidP="006052A8">
      <w:pPr>
        <w:widowControl/>
        <w:shd w:val="clear" w:color="auto" w:fill="FFFFFF"/>
        <w:spacing w:after="150" w:line="675" w:lineRule="atLeast"/>
        <w:jc w:val="center"/>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b/>
          <w:bCs/>
          <w:color w:val="333333"/>
          <w:kern w:val="0"/>
          <w:szCs w:val="24"/>
        </w:rPr>
        <w:t>第二十一条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国家海洋局组织开展海岸线动态监视监测，及时掌握全国海岸线保护与利用动态信息。</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省级海洋行政主管部门应定期组织开展海岸线保护与利用情况现场巡查，及时核查上报违法占用海岸线情况。</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b/>
          <w:bCs/>
          <w:color w:val="333333"/>
          <w:kern w:val="0"/>
          <w:szCs w:val="24"/>
        </w:rPr>
        <w:t>第二十二条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国家海洋局定期组织海岸线保护与利用专项执法检查，严肃查处占用海岸线的违法用海行为，对违法用海占用、破坏自然岸线等重大案件挂牌督办。</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lastRenderedPageBreak/>
        <w:t>  </w:t>
      </w:r>
      <w:r w:rsidRPr="006052A8">
        <w:rPr>
          <w:rFonts w:ascii="Helvetica" w:eastAsia="宋体" w:hAnsi="Helvetica" w:cs="Helvetica"/>
          <w:b/>
          <w:bCs/>
          <w:color w:val="333333"/>
          <w:kern w:val="0"/>
          <w:szCs w:val="24"/>
        </w:rPr>
        <w:t>   </w:t>
      </w:r>
      <w:r w:rsidRPr="006052A8">
        <w:rPr>
          <w:rFonts w:ascii="Helvetica" w:eastAsia="宋体" w:hAnsi="Helvetica" w:cs="Helvetica"/>
          <w:b/>
          <w:bCs/>
          <w:color w:val="333333"/>
          <w:kern w:val="0"/>
          <w:szCs w:val="24"/>
        </w:rPr>
        <w:t>第二十三条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国家海洋局组织开展对沿海地方各级人民政府海岸线保护与利用情况督察，对地方海岸线保护与利用等监督管理职责履行不到位的，督促限期整改，对整改落实不力的，进行警示约谈。</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b/>
          <w:bCs/>
          <w:color w:val="333333"/>
          <w:kern w:val="0"/>
          <w:szCs w:val="24"/>
        </w:rPr>
        <w:t>    </w:t>
      </w:r>
      <w:r w:rsidRPr="006052A8">
        <w:rPr>
          <w:rFonts w:ascii="Helvetica" w:eastAsia="宋体" w:hAnsi="Helvetica" w:cs="Helvetica"/>
          <w:b/>
          <w:bCs/>
          <w:color w:val="333333"/>
          <w:kern w:val="0"/>
          <w:szCs w:val="24"/>
        </w:rPr>
        <w:t>第二十四条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将自然岸线保护纳入沿海地方政府政绩考核，对违规审批占用自然岸线用海项目、未完成自然岸线保有率管控目标的，进行通报批评、限期整改，并依法依规追究相关人员责任。</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b/>
          <w:bCs/>
          <w:color w:val="333333"/>
          <w:kern w:val="0"/>
          <w:szCs w:val="24"/>
        </w:rPr>
        <w:t>   </w:t>
      </w:r>
      <w:r w:rsidRPr="006052A8">
        <w:rPr>
          <w:rFonts w:ascii="Helvetica" w:eastAsia="宋体" w:hAnsi="Helvetica" w:cs="Helvetica"/>
          <w:b/>
          <w:bCs/>
          <w:color w:val="333333"/>
          <w:kern w:val="0"/>
          <w:szCs w:val="24"/>
        </w:rPr>
        <w:t>第二十五条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对自然岸线保有率不达标的地区，依照法律规定，实施项目限批，暂停受理和审批该区域新增占用自然岸线的用海项目。</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p>
    <w:p w:rsidR="006052A8" w:rsidRPr="006052A8" w:rsidRDefault="006052A8" w:rsidP="006052A8">
      <w:pPr>
        <w:widowControl/>
        <w:shd w:val="clear" w:color="auto" w:fill="FFFFFF"/>
        <w:spacing w:after="150" w:line="675" w:lineRule="atLeast"/>
        <w:jc w:val="center"/>
        <w:rPr>
          <w:rFonts w:ascii="Helvetica" w:eastAsia="宋体" w:hAnsi="Helvetica" w:cs="Helvetica"/>
          <w:color w:val="333333"/>
          <w:kern w:val="0"/>
          <w:szCs w:val="24"/>
        </w:rPr>
      </w:pPr>
      <w:r w:rsidRPr="006052A8">
        <w:rPr>
          <w:rFonts w:ascii="Helvetica" w:eastAsia="宋体" w:hAnsi="Helvetica" w:cs="Helvetica"/>
          <w:b/>
          <w:bCs/>
          <w:color w:val="333333"/>
          <w:kern w:val="0"/>
          <w:szCs w:val="24"/>
        </w:rPr>
        <w:t>第六章</w:t>
      </w:r>
      <w:r w:rsidRPr="006052A8">
        <w:rPr>
          <w:rFonts w:ascii="Helvetica" w:eastAsia="宋体" w:hAnsi="Helvetica" w:cs="Helvetica"/>
          <w:b/>
          <w:bCs/>
          <w:color w:val="333333"/>
          <w:kern w:val="0"/>
          <w:szCs w:val="24"/>
        </w:rPr>
        <w:t xml:space="preserve"> </w:t>
      </w:r>
      <w:r w:rsidRPr="006052A8">
        <w:rPr>
          <w:rFonts w:ascii="Helvetica" w:eastAsia="宋体" w:hAnsi="Helvetica" w:cs="Helvetica"/>
          <w:b/>
          <w:bCs/>
          <w:color w:val="333333"/>
          <w:kern w:val="0"/>
          <w:szCs w:val="24"/>
        </w:rPr>
        <w:t>附则</w:t>
      </w:r>
    </w:p>
    <w:p w:rsidR="006052A8" w:rsidRPr="006052A8" w:rsidRDefault="006052A8" w:rsidP="006052A8">
      <w:pPr>
        <w:widowControl/>
        <w:shd w:val="clear" w:color="auto" w:fill="FFFFFF"/>
        <w:spacing w:after="150" w:line="675" w:lineRule="atLeast"/>
        <w:jc w:val="center"/>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b/>
          <w:bCs/>
          <w:color w:val="333333"/>
          <w:kern w:val="0"/>
          <w:szCs w:val="24"/>
        </w:rPr>
        <w:t>第二十六条</w:t>
      </w: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本办法自印发之日起施行。</w:t>
      </w:r>
    </w:p>
    <w:p w:rsidR="001B5E12"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r w:rsidRPr="006052A8">
        <w:rPr>
          <w:rFonts w:ascii="Helvetica" w:eastAsia="宋体" w:hAnsi="Helvetica" w:cs="Helvetica"/>
          <w:color w:val="333333"/>
          <w:kern w:val="0"/>
          <w:szCs w:val="24"/>
        </w:rPr>
        <w:t>附表</w:t>
      </w:r>
      <w:r w:rsidRPr="006052A8">
        <w:rPr>
          <w:rFonts w:ascii="Helvetica" w:eastAsia="宋体" w:hAnsi="Helvetica" w:cs="Helvetica"/>
          <w:color w:val="333333"/>
          <w:kern w:val="0"/>
          <w:szCs w:val="24"/>
        </w:rPr>
        <w:t xml:space="preserve"> </w:t>
      </w:r>
      <w:r w:rsidRPr="006052A8">
        <w:rPr>
          <w:rFonts w:ascii="Helvetica" w:eastAsia="宋体" w:hAnsi="Helvetica" w:cs="Helvetica"/>
          <w:color w:val="333333"/>
          <w:kern w:val="0"/>
          <w:szCs w:val="24"/>
        </w:rPr>
        <w:t>沿海省、自治区、直辖市自然岸线保有率管控目标（</w:t>
      </w:r>
      <w:r w:rsidRPr="006052A8">
        <w:rPr>
          <w:rFonts w:ascii="Helvetica" w:eastAsia="宋体" w:hAnsi="Helvetica" w:cs="Helvetica"/>
          <w:color w:val="333333"/>
          <w:kern w:val="0"/>
          <w:szCs w:val="24"/>
        </w:rPr>
        <w:t>2020</w:t>
      </w:r>
      <w:r w:rsidRPr="006052A8">
        <w:rPr>
          <w:rFonts w:ascii="Helvetica" w:eastAsia="宋体" w:hAnsi="Helvetica" w:cs="Helvetica"/>
          <w:color w:val="333333"/>
          <w:kern w:val="0"/>
          <w:szCs w:val="24"/>
        </w:rPr>
        <w:t>年）</w:t>
      </w:r>
    </w:p>
    <w:p w:rsidR="006052A8" w:rsidRPr="006052A8" w:rsidRDefault="001B5E12" w:rsidP="006052A8">
      <w:pPr>
        <w:widowControl/>
        <w:shd w:val="clear" w:color="auto" w:fill="FFFFFF"/>
        <w:spacing w:after="150" w:line="675" w:lineRule="atLeast"/>
        <w:jc w:val="left"/>
        <w:rPr>
          <w:rFonts w:ascii="Helvetica" w:eastAsia="宋体" w:hAnsi="Helvetica" w:cs="Helvetica"/>
          <w:color w:val="333333"/>
          <w:kern w:val="0"/>
          <w:szCs w:val="24"/>
        </w:rPr>
      </w:pPr>
      <w:r>
        <w:rPr>
          <w:noProof/>
        </w:rPr>
        <w:drawing>
          <wp:inline distT="0" distB="0" distL="0" distR="0" wp14:anchorId="19CBE3C9" wp14:editId="2E24C134">
            <wp:extent cx="5274310" cy="770255"/>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274310" cy="770255"/>
                    </a:xfrm>
                    <a:prstGeom prst="rect">
                      <a:avLst/>
                    </a:prstGeom>
                  </pic:spPr>
                </pic:pic>
              </a:graphicData>
            </a:graphic>
          </wp:inline>
        </w:drawing>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r w:rsidRPr="006052A8">
        <w:rPr>
          <w:rFonts w:ascii="Helvetica" w:eastAsia="宋体" w:hAnsi="Helvetica" w:cs="Helvetica"/>
          <w:color w:val="333333"/>
          <w:kern w:val="0"/>
          <w:szCs w:val="24"/>
        </w:rPr>
        <w:t>    </w:t>
      </w:r>
    </w:p>
    <w:p w:rsidR="006052A8" w:rsidRPr="006052A8" w:rsidRDefault="006052A8" w:rsidP="006052A8">
      <w:pPr>
        <w:widowControl/>
        <w:shd w:val="clear" w:color="auto" w:fill="FFFFFF"/>
        <w:spacing w:after="150" w:line="675" w:lineRule="atLeast"/>
        <w:jc w:val="left"/>
        <w:rPr>
          <w:rFonts w:ascii="Helvetica" w:eastAsia="宋体" w:hAnsi="Helvetica" w:cs="Helvetica"/>
          <w:color w:val="333333"/>
          <w:kern w:val="0"/>
          <w:szCs w:val="24"/>
        </w:rPr>
      </w:pPr>
    </w:p>
    <w:p w:rsidR="00FE4C63" w:rsidRPr="00AF6AA2" w:rsidRDefault="006052A8" w:rsidP="00AF6AA2">
      <w:pPr>
        <w:widowControl/>
        <w:shd w:val="clear" w:color="auto" w:fill="FFFFFF"/>
        <w:spacing w:after="150" w:line="675" w:lineRule="atLeast"/>
        <w:jc w:val="center"/>
        <w:rPr>
          <w:rFonts w:ascii="Helvetica" w:eastAsia="宋体" w:hAnsi="Helvetica" w:cs="Helvetica" w:hint="eastAsia"/>
          <w:color w:val="333333"/>
          <w:kern w:val="0"/>
          <w:szCs w:val="24"/>
        </w:rPr>
      </w:pPr>
      <w:r w:rsidRPr="006052A8">
        <w:rPr>
          <w:rFonts w:ascii="Helvetica" w:eastAsia="宋体" w:hAnsi="Helvetica" w:cs="Helvetica"/>
          <w:color w:val="333333"/>
          <w:kern w:val="0"/>
          <w:szCs w:val="24"/>
        </w:rPr>
        <w:t> </w:t>
      </w:r>
      <w:bookmarkStart w:id="0" w:name="_GoBack"/>
      <w:bookmarkEnd w:id="0"/>
    </w:p>
    <w:sectPr w:rsidR="00FE4C63" w:rsidRPr="00AF6AA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970914"/>
    <w:multiLevelType w:val="multilevel"/>
    <w:tmpl w:val="3C2CB960"/>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907"/>
    <w:rsid w:val="00112AC5"/>
    <w:rsid w:val="001B5E12"/>
    <w:rsid w:val="00553907"/>
    <w:rsid w:val="006052A8"/>
    <w:rsid w:val="00682DCF"/>
    <w:rsid w:val="00783F64"/>
    <w:rsid w:val="00AF6AA2"/>
    <w:rsid w:val="00B40076"/>
    <w:rsid w:val="00CD5409"/>
    <w:rsid w:val="00FE4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69AF90-58C4-4DA5-A1DD-7AAAD33A4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3F64"/>
    <w:pPr>
      <w:widowControl w:val="0"/>
      <w:spacing w:line="360" w:lineRule="auto"/>
      <w:jc w:val="both"/>
    </w:pPr>
    <w:rPr>
      <w:sz w:val="24"/>
    </w:rPr>
  </w:style>
  <w:style w:type="paragraph" w:styleId="1">
    <w:name w:val="heading 1"/>
    <w:basedOn w:val="a"/>
    <w:next w:val="a"/>
    <w:link w:val="1Char"/>
    <w:autoRedefine/>
    <w:uiPriority w:val="9"/>
    <w:qFormat/>
    <w:rsid w:val="00CD5409"/>
    <w:pPr>
      <w:spacing w:before="340" w:after="330" w:line="578" w:lineRule="auto"/>
      <w:outlineLvl w:val="0"/>
    </w:pPr>
    <w:rPr>
      <w:rFonts w:ascii="黑体" w:eastAsia="黑体"/>
      <w:b/>
      <w:bCs/>
      <w:kern w:val="44"/>
      <w:sz w:val="28"/>
      <w:szCs w:val="44"/>
    </w:rPr>
  </w:style>
  <w:style w:type="paragraph" w:styleId="2">
    <w:name w:val="heading 2"/>
    <w:basedOn w:val="1"/>
    <w:next w:val="a"/>
    <w:link w:val="2Char"/>
    <w:autoRedefine/>
    <w:uiPriority w:val="9"/>
    <w:unhideWhenUsed/>
    <w:qFormat/>
    <w:rsid w:val="00112AC5"/>
    <w:pPr>
      <w:spacing w:before="260" w:after="260" w:line="415" w:lineRule="auto"/>
      <w:outlineLvl w:val="1"/>
    </w:pPr>
    <w:rPr>
      <w:rFonts w:hAnsiTheme="majorHAnsi" w:cstheme="majorBidi"/>
      <w:bCs w:val="0"/>
      <w:szCs w:val="32"/>
    </w:rPr>
  </w:style>
  <w:style w:type="paragraph" w:styleId="3">
    <w:name w:val="heading 3"/>
    <w:basedOn w:val="2"/>
    <w:next w:val="a"/>
    <w:link w:val="3Char"/>
    <w:autoRedefine/>
    <w:uiPriority w:val="9"/>
    <w:unhideWhenUsed/>
    <w:qFormat/>
    <w:rsid w:val="00112AC5"/>
    <w:pPr>
      <w:outlineLvl w:val="2"/>
    </w:pPr>
    <w:rPr>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D5409"/>
    <w:rPr>
      <w:rFonts w:ascii="黑体" w:eastAsia="黑体"/>
      <w:b/>
      <w:bCs/>
      <w:kern w:val="44"/>
      <w:sz w:val="28"/>
      <w:szCs w:val="44"/>
    </w:rPr>
  </w:style>
  <w:style w:type="character" w:customStyle="1" w:styleId="2Char">
    <w:name w:val="标题 2 Char"/>
    <w:basedOn w:val="a0"/>
    <w:link w:val="2"/>
    <w:uiPriority w:val="9"/>
    <w:rsid w:val="00112AC5"/>
    <w:rPr>
      <w:rFonts w:ascii="黑体" w:eastAsia="黑体" w:hAnsiTheme="majorHAnsi" w:cstheme="majorBidi"/>
      <w:b/>
      <w:kern w:val="44"/>
      <w:sz w:val="28"/>
      <w:szCs w:val="32"/>
    </w:rPr>
  </w:style>
  <w:style w:type="character" w:customStyle="1" w:styleId="3Char">
    <w:name w:val="标题 3 Char"/>
    <w:basedOn w:val="a0"/>
    <w:link w:val="3"/>
    <w:uiPriority w:val="9"/>
    <w:rsid w:val="00112AC5"/>
    <w:rPr>
      <w:rFonts w:ascii="黑体" w:eastAsia="黑体" w:hAnsiTheme="majorHAnsi" w:cstheme="majorBidi"/>
      <w:b/>
      <w:bCs/>
      <w:kern w:val="44"/>
      <w:sz w:val="28"/>
      <w:szCs w:val="32"/>
    </w:rPr>
  </w:style>
  <w:style w:type="character" w:customStyle="1" w:styleId="content-font-small">
    <w:name w:val="content-font-small"/>
    <w:basedOn w:val="a0"/>
    <w:rsid w:val="006052A8"/>
  </w:style>
  <w:style w:type="character" w:customStyle="1" w:styleId="content-font-middle">
    <w:name w:val="content-font-middle"/>
    <w:basedOn w:val="a0"/>
    <w:rsid w:val="006052A8"/>
  </w:style>
  <w:style w:type="character" w:customStyle="1" w:styleId="content-font-large">
    <w:name w:val="content-font-large"/>
    <w:basedOn w:val="a0"/>
    <w:rsid w:val="006052A8"/>
  </w:style>
  <w:style w:type="paragraph" w:styleId="a3">
    <w:name w:val="Normal (Web)"/>
    <w:basedOn w:val="a"/>
    <w:uiPriority w:val="99"/>
    <w:semiHidden/>
    <w:unhideWhenUsed/>
    <w:rsid w:val="006052A8"/>
    <w:pPr>
      <w:widowControl/>
      <w:spacing w:before="100" w:beforeAutospacing="1" w:after="100" w:afterAutospacing="1" w:line="240" w:lineRule="auto"/>
      <w:jc w:val="left"/>
    </w:pPr>
    <w:rPr>
      <w:rFonts w:ascii="宋体" w:eastAsia="宋体" w:hAnsi="宋体" w:cs="宋体"/>
      <w:kern w:val="0"/>
      <w:szCs w:val="24"/>
    </w:rPr>
  </w:style>
  <w:style w:type="character" w:styleId="a4">
    <w:name w:val="Strong"/>
    <w:basedOn w:val="a0"/>
    <w:uiPriority w:val="22"/>
    <w:qFormat/>
    <w:rsid w:val="006052A8"/>
    <w:rPr>
      <w:b/>
      <w:bCs/>
    </w:rPr>
  </w:style>
  <w:style w:type="character" w:customStyle="1" w:styleId="apple-converted-space">
    <w:name w:val="apple-converted-space"/>
    <w:basedOn w:val="a0"/>
    <w:rsid w:val="006052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9012557">
      <w:bodyDiv w:val="1"/>
      <w:marLeft w:val="0"/>
      <w:marRight w:val="0"/>
      <w:marTop w:val="0"/>
      <w:marBottom w:val="0"/>
      <w:divBdr>
        <w:top w:val="none" w:sz="0" w:space="0" w:color="auto"/>
        <w:left w:val="none" w:sz="0" w:space="0" w:color="auto"/>
        <w:bottom w:val="none" w:sz="0" w:space="0" w:color="auto"/>
        <w:right w:val="none" w:sz="0" w:space="0" w:color="auto"/>
      </w:divBdr>
      <w:divsChild>
        <w:div w:id="1066614016">
          <w:marLeft w:val="0"/>
          <w:marRight w:val="0"/>
          <w:marTop w:val="0"/>
          <w:marBottom w:val="0"/>
          <w:divBdr>
            <w:top w:val="none" w:sz="0" w:space="0" w:color="auto"/>
            <w:left w:val="none" w:sz="0" w:space="0" w:color="auto"/>
            <w:bottom w:val="dotted" w:sz="6" w:space="15" w:color="333333"/>
            <w:right w:val="none" w:sz="0" w:space="0" w:color="auto"/>
          </w:divBdr>
        </w:div>
        <w:div w:id="936254373">
          <w:marLeft w:val="0"/>
          <w:marRight w:val="0"/>
          <w:marTop w:val="0"/>
          <w:marBottom w:val="0"/>
          <w:divBdr>
            <w:top w:val="none" w:sz="0" w:space="0" w:color="auto"/>
            <w:left w:val="none" w:sz="0" w:space="0" w:color="auto"/>
            <w:bottom w:val="none" w:sz="0" w:space="0" w:color="auto"/>
            <w:right w:val="none" w:sz="0" w:space="0" w:color="auto"/>
          </w:divBdr>
        </w:div>
        <w:div w:id="597058011">
          <w:marLeft w:val="0"/>
          <w:marRight w:val="0"/>
          <w:marTop w:val="0"/>
          <w:marBottom w:val="0"/>
          <w:divBdr>
            <w:top w:val="none" w:sz="0" w:space="0" w:color="auto"/>
            <w:left w:val="none" w:sz="0" w:space="0" w:color="auto"/>
            <w:bottom w:val="none" w:sz="0" w:space="0" w:color="auto"/>
            <w:right w:val="none" w:sz="0" w:space="0" w:color="auto"/>
          </w:divBdr>
        </w:div>
      </w:divsChild>
    </w:div>
    <w:div w:id="151992875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78">
          <w:marLeft w:val="0"/>
          <w:marRight w:val="0"/>
          <w:marTop w:val="0"/>
          <w:marBottom w:val="0"/>
          <w:divBdr>
            <w:top w:val="none" w:sz="0" w:space="0" w:color="auto"/>
            <w:left w:val="none" w:sz="0" w:space="0" w:color="auto"/>
            <w:bottom w:val="dotted" w:sz="6" w:space="15" w:color="333333"/>
            <w:right w:val="none" w:sz="0" w:space="0" w:color="auto"/>
          </w:divBdr>
        </w:div>
        <w:div w:id="1137919605">
          <w:marLeft w:val="0"/>
          <w:marRight w:val="0"/>
          <w:marTop w:val="0"/>
          <w:marBottom w:val="0"/>
          <w:divBdr>
            <w:top w:val="none" w:sz="0" w:space="0" w:color="auto"/>
            <w:left w:val="none" w:sz="0" w:space="0" w:color="auto"/>
            <w:bottom w:val="none" w:sz="0" w:space="0" w:color="auto"/>
            <w:right w:val="none" w:sz="0" w:space="0" w:color="auto"/>
          </w:divBdr>
        </w:div>
        <w:div w:id="1428960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14</Pages>
  <Words>928</Words>
  <Characters>5294</Characters>
  <Application>Microsoft Office Word</Application>
  <DocSecurity>0</DocSecurity>
  <Lines>44</Lines>
  <Paragraphs>12</Paragraphs>
  <ScaleCrop>false</ScaleCrop>
  <Company/>
  <LinksUpToDate>false</LinksUpToDate>
  <CharactersWithSpaces>6210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yyj</dc:creator>
  <cp:keywords/>
  <dc:description/>
  <cp:lastModifiedBy>yyj</cp:lastModifiedBy>
  <cp:revision>4</cp:revision>
  <dcterms:created xsi:type="dcterms:W3CDTF">2020-04-15T01:39:00Z</dcterms:created>
  <dcterms:modified xsi:type="dcterms:W3CDTF">2020-04-15T01:44:00Z</dcterms:modified>
</cp:coreProperties>
</file>