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4238" w:rsidRPr="001E4238" w:rsidRDefault="001E4238" w:rsidP="001E4238">
      <w:pPr>
        <w:widowControl/>
        <w:shd w:val="clear" w:color="auto" w:fill="FFFFFF"/>
        <w:spacing w:line="240" w:lineRule="auto"/>
        <w:jc w:val="center"/>
        <w:rPr>
          <w:rFonts w:ascii="Helvetica" w:eastAsia="宋体" w:hAnsi="Helvetica" w:cs="Helvetica"/>
          <w:color w:val="333333"/>
          <w:kern w:val="0"/>
          <w:sz w:val="48"/>
          <w:szCs w:val="48"/>
        </w:rPr>
      </w:pPr>
      <w:bookmarkStart w:id="0" w:name="_GoBack"/>
      <w:r w:rsidRPr="001E4238">
        <w:rPr>
          <w:rFonts w:ascii="Helvetica" w:eastAsia="宋体" w:hAnsi="Helvetica" w:cs="Helvetica"/>
          <w:color w:val="333333"/>
          <w:kern w:val="0"/>
          <w:sz w:val="48"/>
          <w:szCs w:val="48"/>
        </w:rPr>
        <w:t>自然资源部关于进一步明确围填海历史遗留问题处理有关要求的通知</w:t>
      </w:r>
    </w:p>
    <w:bookmarkEnd w:id="0"/>
    <w:p w:rsidR="001E4238" w:rsidRPr="001E4238" w:rsidRDefault="001E4238" w:rsidP="001E4238">
      <w:pPr>
        <w:widowControl/>
        <w:shd w:val="clear" w:color="auto" w:fill="FFFFFF"/>
        <w:spacing w:line="540" w:lineRule="atLeast"/>
        <w:jc w:val="right"/>
        <w:rPr>
          <w:rFonts w:ascii="Helvetica" w:eastAsia="宋体" w:hAnsi="Helvetica" w:cs="Helvetica"/>
          <w:color w:val="07438A"/>
          <w:kern w:val="0"/>
          <w:sz w:val="21"/>
          <w:szCs w:val="21"/>
        </w:rPr>
      </w:pPr>
      <w:r w:rsidRPr="001E4238">
        <w:rPr>
          <w:rFonts w:ascii="Helvetica" w:eastAsia="宋体" w:hAnsi="Helvetica" w:cs="Helvetica"/>
          <w:color w:val="07438A"/>
          <w:kern w:val="0"/>
          <w:sz w:val="21"/>
          <w:szCs w:val="21"/>
        </w:rPr>
        <w:t>字号</w:t>
      </w:r>
      <w:r w:rsidRPr="001E4238">
        <w:rPr>
          <w:rFonts w:ascii="Helvetica" w:eastAsia="宋体" w:hAnsi="Helvetica" w:cs="Helvetica"/>
          <w:color w:val="07438A"/>
          <w:kern w:val="0"/>
          <w:sz w:val="21"/>
          <w:szCs w:val="21"/>
        </w:rPr>
        <w:t>:</w:t>
      </w:r>
      <w:r w:rsidRPr="001E4238">
        <w:rPr>
          <w:rFonts w:ascii="Helvetica" w:eastAsia="宋体" w:hAnsi="Helvetica" w:cs="Helvetica"/>
          <w:color w:val="07438A"/>
          <w:kern w:val="0"/>
          <w:sz w:val="21"/>
          <w:szCs w:val="21"/>
        </w:rPr>
        <w:t>小</w:t>
      </w:r>
      <w:r w:rsidRPr="001E4238">
        <w:rPr>
          <w:rFonts w:ascii="Helvetica" w:eastAsia="宋体" w:hAnsi="Helvetica" w:cs="Helvetica"/>
          <w:color w:val="FF6600"/>
          <w:kern w:val="0"/>
          <w:sz w:val="21"/>
          <w:szCs w:val="21"/>
        </w:rPr>
        <w:t>中</w:t>
      </w:r>
      <w:r w:rsidRPr="001E4238">
        <w:rPr>
          <w:rFonts w:ascii="Helvetica" w:eastAsia="宋体" w:hAnsi="Helvetica" w:cs="Helvetica"/>
          <w:color w:val="07438A"/>
          <w:kern w:val="0"/>
          <w:sz w:val="21"/>
          <w:szCs w:val="21"/>
        </w:rPr>
        <w:t>大</w:t>
      </w:r>
    </w:p>
    <w:p w:rsidR="001E4238" w:rsidRPr="001E4238" w:rsidRDefault="001E4238" w:rsidP="001E4238">
      <w:pPr>
        <w:widowControl/>
        <w:shd w:val="clear" w:color="auto" w:fill="FFFFFF"/>
        <w:spacing w:line="540" w:lineRule="atLeast"/>
        <w:jc w:val="left"/>
        <w:rPr>
          <w:rFonts w:ascii="Helvetica" w:eastAsia="宋体" w:hAnsi="Helvetica" w:cs="Helvetica"/>
          <w:color w:val="07438A"/>
          <w:kern w:val="0"/>
          <w:sz w:val="21"/>
          <w:szCs w:val="21"/>
        </w:rPr>
      </w:pPr>
      <w:r w:rsidRPr="001E4238">
        <w:rPr>
          <w:rFonts w:ascii="Helvetica" w:eastAsia="宋体" w:hAnsi="Helvetica" w:cs="Helvetica"/>
          <w:color w:val="07438A"/>
          <w:kern w:val="0"/>
          <w:sz w:val="21"/>
          <w:szCs w:val="21"/>
        </w:rPr>
        <w:t>发布来源：自然资源部网站发布时间：</w:t>
      </w:r>
      <w:r w:rsidRPr="001E4238">
        <w:rPr>
          <w:rFonts w:ascii="Helvetica" w:eastAsia="宋体" w:hAnsi="Helvetica" w:cs="Helvetica"/>
          <w:color w:val="07438A"/>
          <w:kern w:val="0"/>
          <w:sz w:val="21"/>
          <w:szCs w:val="21"/>
        </w:rPr>
        <w:t>2019-09-12</w:t>
      </w:r>
    </w:p>
    <w:p w:rsidR="001E4238" w:rsidRPr="001E4238" w:rsidRDefault="001E4238" w:rsidP="001E4238">
      <w:pPr>
        <w:widowControl/>
        <w:shd w:val="clear" w:color="auto" w:fill="FFFFFF"/>
        <w:spacing w:after="150" w:line="675" w:lineRule="atLeast"/>
        <w:jc w:val="left"/>
        <w:rPr>
          <w:rFonts w:ascii="Helvetica" w:eastAsia="宋体" w:hAnsi="Helvetica" w:cs="Helvetica"/>
          <w:color w:val="333333"/>
          <w:kern w:val="0"/>
          <w:szCs w:val="24"/>
        </w:rPr>
      </w:pPr>
      <w:r w:rsidRPr="001E4238">
        <w:rPr>
          <w:rFonts w:ascii="Helvetica" w:eastAsia="宋体" w:hAnsi="Helvetica" w:cs="Helvetica"/>
          <w:color w:val="333333"/>
          <w:kern w:val="0"/>
          <w:szCs w:val="24"/>
        </w:rPr>
        <w:t>沿海各省、自治区、直辖市自然资源主管部门，各海区派出机构：</w:t>
      </w:r>
    </w:p>
    <w:p w:rsidR="001E4238" w:rsidRPr="001E4238" w:rsidRDefault="001E4238" w:rsidP="001E4238">
      <w:pPr>
        <w:widowControl/>
        <w:shd w:val="clear" w:color="auto" w:fill="FFFFFF"/>
        <w:spacing w:after="150" w:line="675" w:lineRule="atLeast"/>
        <w:jc w:val="left"/>
        <w:rPr>
          <w:rFonts w:ascii="Helvetica" w:eastAsia="宋体" w:hAnsi="Helvetica" w:cs="Helvetica"/>
          <w:color w:val="333333"/>
          <w:kern w:val="0"/>
          <w:szCs w:val="24"/>
        </w:rPr>
      </w:pPr>
      <w:r w:rsidRPr="001E4238">
        <w:rPr>
          <w:rFonts w:ascii="Helvetica" w:eastAsia="宋体" w:hAnsi="Helvetica" w:cs="Helvetica"/>
          <w:color w:val="333333"/>
          <w:kern w:val="0"/>
          <w:szCs w:val="24"/>
        </w:rPr>
        <w:t xml:space="preserve">      </w:t>
      </w:r>
      <w:r w:rsidRPr="001E4238">
        <w:rPr>
          <w:rFonts w:ascii="Helvetica" w:eastAsia="宋体" w:hAnsi="Helvetica" w:cs="Helvetica"/>
          <w:color w:val="333333"/>
          <w:kern w:val="0"/>
          <w:szCs w:val="24"/>
        </w:rPr>
        <w:t>为贯彻落实《国务院关于加强滨海湿地保护</w:t>
      </w:r>
      <w:r w:rsidRPr="001E4238">
        <w:rPr>
          <w:rFonts w:ascii="Helvetica" w:eastAsia="宋体" w:hAnsi="Helvetica" w:cs="Helvetica"/>
          <w:color w:val="333333"/>
          <w:kern w:val="0"/>
          <w:szCs w:val="24"/>
        </w:rPr>
        <w:t xml:space="preserve"> </w:t>
      </w:r>
      <w:r w:rsidRPr="001E4238">
        <w:rPr>
          <w:rFonts w:ascii="Helvetica" w:eastAsia="宋体" w:hAnsi="Helvetica" w:cs="Helvetica"/>
          <w:color w:val="333333"/>
          <w:kern w:val="0"/>
          <w:szCs w:val="24"/>
        </w:rPr>
        <w:t>严格管控围填海的通知》</w:t>
      </w:r>
      <w:r w:rsidRPr="001E4238">
        <w:rPr>
          <w:rFonts w:ascii="Helvetica" w:eastAsia="宋体" w:hAnsi="Helvetica" w:cs="Helvetica"/>
          <w:color w:val="333333"/>
          <w:kern w:val="0"/>
          <w:szCs w:val="24"/>
        </w:rPr>
        <w:t>(</w:t>
      </w:r>
      <w:r w:rsidRPr="001E4238">
        <w:rPr>
          <w:rFonts w:ascii="Helvetica" w:eastAsia="宋体" w:hAnsi="Helvetica" w:cs="Helvetica"/>
          <w:color w:val="333333"/>
          <w:kern w:val="0"/>
          <w:szCs w:val="24"/>
        </w:rPr>
        <w:t>国发〔</w:t>
      </w:r>
      <w:r w:rsidRPr="001E4238">
        <w:rPr>
          <w:rFonts w:ascii="Helvetica" w:eastAsia="宋体" w:hAnsi="Helvetica" w:cs="Helvetica"/>
          <w:color w:val="333333"/>
          <w:kern w:val="0"/>
          <w:szCs w:val="24"/>
        </w:rPr>
        <w:t>2018</w:t>
      </w:r>
      <w:r w:rsidRPr="001E4238">
        <w:rPr>
          <w:rFonts w:ascii="Helvetica" w:eastAsia="宋体" w:hAnsi="Helvetica" w:cs="Helvetica"/>
          <w:color w:val="333333"/>
          <w:kern w:val="0"/>
          <w:szCs w:val="24"/>
        </w:rPr>
        <w:t>〕</w:t>
      </w:r>
      <w:r w:rsidRPr="001E4238">
        <w:rPr>
          <w:rFonts w:ascii="Helvetica" w:eastAsia="宋体" w:hAnsi="Helvetica" w:cs="Helvetica"/>
          <w:color w:val="333333"/>
          <w:kern w:val="0"/>
          <w:szCs w:val="24"/>
        </w:rPr>
        <w:t>24</w:t>
      </w:r>
      <w:r w:rsidRPr="001E4238">
        <w:rPr>
          <w:rFonts w:ascii="Helvetica" w:eastAsia="宋体" w:hAnsi="Helvetica" w:cs="Helvetica"/>
          <w:color w:val="333333"/>
          <w:kern w:val="0"/>
          <w:szCs w:val="24"/>
        </w:rPr>
        <w:t>号，以下简称</w:t>
      </w:r>
      <w:r w:rsidRPr="001E4238">
        <w:rPr>
          <w:rFonts w:ascii="Helvetica" w:eastAsia="宋体" w:hAnsi="Helvetica" w:cs="Helvetica"/>
          <w:color w:val="333333"/>
          <w:kern w:val="0"/>
          <w:szCs w:val="24"/>
        </w:rPr>
        <w:t>“</w:t>
      </w:r>
      <w:r w:rsidRPr="001E4238">
        <w:rPr>
          <w:rFonts w:ascii="Helvetica" w:eastAsia="宋体" w:hAnsi="Helvetica" w:cs="Helvetica"/>
          <w:color w:val="333333"/>
          <w:kern w:val="0"/>
          <w:szCs w:val="24"/>
        </w:rPr>
        <w:t>国务院</w:t>
      </w:r>
      <w:r w:rsidRPr="001E4238">
        <w:rPr>
          <w:rFonts w:ascii="Helvetica" w:eastAsia="宋体" w:hAnsi="Helvetica" w:cs="Helvetica"/>
          <w:color w:val="333333"/>
          <w:kern w:val="0"/>
          <w:szCs w:val="24"/>
        </w:rPr>
        <w:t>24</w:t>
      </w:r>
      <w:r w:rsidRPr="001E4238">
        <w:rPr>
          <w:rFonts w:ascii="Helvetica" w:eastAsia="宋体" w:hAnsi="Helvetica" w:cs="Helvetica"/>
          <w:color w:val="333333"/>
          <w:kern w:val="0"/>
          <w:szCs w:val="24"/>
        </w:rPr>
        <w:t>号文</w:t>
      </w:r>
      <w:r w:rsidRPr="001E4238">
        <w:rPr>
          <w:rFonts w:ascii="Helvetica" w:eastAsia="宋体" w:hAnsi="Helvetica" w:cs="Helvetica"/>
          <w:color w:val="333333"/>
          <w:kern w:val="0"/>
          <w:szCs w:val="24"/>
        </w:rPr>
        <w:t>”)</w:t>
      </w:r>
      <w:r w:rsidRPr="001E4238">
        <w:rPr>
          <w:rFonts w:ascii="Helvetica" w:eastAsia="宋体" w:hAnsi="Helvetica" w:cs="Helvetica"/>
          <w:color w:val="333333"/>
          <w:kern w:val="0"/>
          <w:szCs w:val="24"/>
        </w:rPr>
        <w:t>，加快处理围填海历史遗留问题，促进海洋资源严格保护、有效修复和集约利用，现就围填海历史遗留处理工作有关要求明确如下。</w:t>
      </w:r>
      <w:r w:rsidRPr="001E4238">
        <w:rPr>
          <w:rFonts w:ascii="Helvetica" w:eastAsia="宋体" w:hAnsi="Helvetica" w:cs="Helvetica"/>
          <w:color w:val="333333"/>
          <w:kern w:val="0"/>
          <w:szCs w:val="24"/>
        </w:rPr>
        <w:t> </w:t>
      </w:r>
    </w:p>
    <w:p w:rsidR="001E4238" w:rsidRPr="001E4238" w:rsidRDefault="001E4238" w:rsidP="001E4238">
      <w:pPr>
        <w:widowControl/>
        <w:shd w:val="clear" w:color="auto" w:fill="FFFFFF"/>
        <w:spacing w:after="150" w:line="675" w:lineRule="atLeast"/>
        <w:jc w:val="left"/>
        <w:rPr>
          <w:rFonts w:ascii="Helvetica" w:eastAsia="宋体" w:hAnsi="Helvetica" w:cs="Helvetica"/>
          <w:color w:val="333333"/>
          <w:kern w:val="0"/>
          <w:szCs w:val="24"/>
        </w:rPr>
      </w:pPr>
      <w:r w:rsidRPr="001E4238">
        <w:rPr>
          <w:rFonts w:ascii="Helvetica" w:eastAsia="宋体" w:hAnsi="Helvetica" w:cs="Helvetica"/>
          <w:color w:val="333333"/>
          <w:kern w:val="0"/>
          <w:szCs w:val="24"/>
        </w:rPr>
        <w:t xml:space="preserve">      </w:t>
      </w:r>
      <w:r w:rsidRPr="001E4238">
        <w:rPr>
          <w:rFonts w:ascii="Helvetica" w:eastAsia="宋体" w:hAnsi="Helvetica" w:cs="Helvetica"/>
          <w:color w:val="333333"/>
          <w:kern w:val="0"/>
          <w:szCs w:val="24"/>
        </w:rPr>
        <w:t>一、基本原则</w:t>
      </w:r>
      <w:r w:rsidRPr="001E4238">
        <w:rPr>
          <w:rFonts w:ascii="Helvetica" w:eastAsia="宋体" w:hAnsi="Helvetica" w:cs="Helvetica"/>
          <w:color w:val="333333"/>
          <w:kern w:val="0"/>
          <w:szCs w:val="24"/>
        </w:rPr>
        <w:t> </w:t>
      </w:r>
    </w:p>
    <w:p w:rsidR="001E4238" w:rsidRPr="001E4238" w:rsidRDefault="001E4238" w:rsidP="001E4238">
      <w:pPr>
        <w:widowControl/>
        <w:shd w:val="clear" w:color="auto" w:fill="FFFFFF"/>
        <w:spacing w:after="150" w:line="675" w:lineRule="atLeast"/>
        <w:jc w:val="left"/>
        <w:rPr>
          <w:rFonts w:ascii="Helvetica" w:eastAsia="宋体" w:hAnsi="Helvetica" w:cs="Helvetica"/>
          <w:color w:val="333333"/>
          <w:kern w:val="0"/>
          <w:szCs w:val="24"/>
        </w:rPr>
      </w:pPr>
      <w:r w:rsidRPr="001E4238">
        <w:rPr>
          <w:rFonts w:ascii="Helvetica" w:eastAsia="宋体" w:hAnsi="Helvetica" w:cs="Helvetica"/>
          <w:color w:val="333333"/>
          <w:kern w:val="0"/>
          <w:szCs w:val="24"/>
        </w:rPr>
        <w:t xml:space="preserve">      </w:t>
      </w:r>
      <w:r w:rsidRPr="001E4238">
        <w:rPr>
          <w:rFonts w:ascii="Helvetica" w:eastAsia="宋体" w:hAnsi="Helvetica" w:cs="Helvetica"/>
          <w:color w:val="333333"/>
          <w:kern w:val="0"/>
          <w:szCs w:val="24"/>
        </w:rPr>
        <w:t>一是坚持生态优先、集约利用。对围填海工程开展生态评估，提出合理可行的生态修复措施，最大程度降低对海洋水动力和生物多样性等影响。将集约利用原则贯彻始终，最大限度控制填海面积，提升海域海岸线资源利用效率。</w:t>
      </w:r>
      <w:r w:rsidRPr="001E4238">
        <w:rPr>
          <w:rFonts w:ascii="Helvetica" w:eastAsia="宋体" w:hAnsi="Helvetica" w:cs="Helvetica"/>
          <w:color w:val="333333"/>
          <w:kern w:val="0"/>
          <w:szCs w:val="24"/>
        </w:rPr>
        <w:t> </w:t>
      </w:r>
    </w:p>
    <w:p w:rsidR="001E4238" w:rsidRPr="001E4238" w:rsidRDefault="001E4238" w:rsidP="001E4238">
      <w:pPr>
        <w:widowControl/>
        <w:shd w:val="clear" w:color="auto" w:fill="FFFFFF"/>
        <w:spacing w:after="150" w:line="675" w:lineRule="atLeast"/>
        <w:jc w:val="left"/>
        <w:rPr>
          <w:rFonts w:ascii="Helvetica" w:eastAsia="宋体" w:hAnsi="Helvetica" w:cs="Helvetica"/>
          <w:color w:val="333333"/>
          <w:kern w:val="0"/>
          <w:szCs w:val="24"/>
        </w:rPr>
      </w:pPr>
      <w:r w:rsidRPr="001E4238">
        <w:rPr>
          <w:rFonts w:ascii="Helvetica" w:eastAsia="宋体" w:hAnsi="Helvetica" w:cs="Helvetica"/>
          <w:color w:val="333333"/>
          <w:kern w:val="0"/>
          <w:szCs w:val="24"/>
        </w:rPr>
        <w:t xml:space="preserve">      </w:t>
      </w:r>
      <w:r w:rsidRPr="001E4238">
        <w:rPr>
          <w:rFonts w:ascii="Helvetica" w:eastAsia="宋体" w:hAnsi="Helvetica" w:cs="Helvetica"/>
          <w:color w:val="333333"/>
          <w:kern w:val="0"/>
          <w:szCs w:val="24"/>
        </w:rPr>
        <w:t>二是坚持分类施策、分步实施。充分考虑不同历史阶段和地区差异，针对具体围填海工程的实际情况，因地制宜，分类处置，最大限度减少企业和政府已经形成的围填海工程总成本损耗。在</w:t>
      </w:r>
      <w:r w:rsidRPr="001E4238">
        <w:rPr>
          <w:rFonts w:ascii="Helvetica" w:eastAsia="宋体" w:hAnsi="Helvetica" w:cs="Helvetica"/>
          <w:color w:val="333333"/>
          <w:kern w:val="0"/>
          <w:szCs w:val="24"/>
        </w:rPr>
        <w:t>2019</w:t>
      </w:r>
      <w:r w:rsidRPr="001E4238">
        <w:rPr>
          <w:rFonts w:ascii="Helvetica" w:eastAsia="宋体" w:hAnsi="Helvetica" w:cs="Helvetica"/>
          <w:color w:val="333333"/>
          <w:kern w:val="0"/>
          <w:szCs w:val="24"/>
        </w:rPr>
        <w:t>年</w:t>
      </w:r>
      <w:r w:rsidRPr="001E4238">
        <w:rPr>
          <w:rFonts w:ascii="Helvetica" w:eastAsia="宋体" w:hAnsi="Helvetica" w:cs="Helvetica"/>
          <w:color w:val="333333"/>
          <w:kern w:val="0"/>
          <w:szCs w:val="24"/>
        </w:rPr>
        <w:t>6</w:t>
      </w:r>
      <w:r w:rsidRPr="001E4238">
        <w:rPr>
          <w:rFonts w:ascii="Helvetica" w:eastAsia="宋体" w:hAnsi="Helvetica" w:cs="Helvetica"/>
          <w:color w:val="333333"/>
          <w:kern w:val="0"/>
          <w:szCs w:val="24"/>
        </w:rPr>
        <w:t>月底地方围填海历史遗留问题处理方案备案之前的过渡阶段，选址在已填海区域且对海洋生态环境无重大影响的近期和中期投资建设项目，成熟一个、处置一个，加快办理用海手续。</w:t>
      </w:r>
      <w:r w:rsidRPr="001E4238">
        <w:rPr>
          <w:rFonts w:ascii="Helvetica" w:eastAsia="宋体" w:hAnsi="Helvetica" w:cs="Helvetica"/>
          <w:color w:val="333333"/>
          <w:kern w:val="0"/>
          <w:szCs w:val="24"/>
        </w:rPr>
        <w:t> </w:t>
      </w:r>
    </w:p>
    <w:p w:rsidR="001E4238" w:rsidRPr="001E4238" w:rsidRDefault="001E4238" w:rsidP="001E4238">
      <w:pPr>
        <w:widowControl/>
        <w:shd w:val="clear" w:color="auto" w:fill="FFFFFF"/>
        <w:spacing w:after="150" w:line="675" w:lineRule="atLeast"/>
        <w:jc w:val="left"/>
        <w:rPr>
          <w:rFonts w:ascii="Helvetica" w:eastAsia="宋体" w:hAnsi="Helvetica" w:cs="Helvetica"/>
          <w:color w:val="333333"/>
          <w:kern w:val="0"/>
          <w:szCs w:val="24"/>
        </w:rPr>
      </w:pPr>
      <w:r w:rsidRPr="001E4238">
        <w:rPr>
          <w:rFonts w:ascii="Helvetica" w:eastAsia="宋体" w:hAnsi="Helvetica" w:cs="Helvetica"/>
          <w:color w:val="333333"/>
          <w:kern w:val="0"/>
          <w:szCs w:val="24"/>
        </w:rPr>
        <w:t xml:space="preserve">      </w:t>
      </w:r>
      <w:r w:rsidRPr="001E4238">
        <w:rPr>
          <w:rFonts w:ascii="Helvetica" w:eastAsia="宋体" w:hAnsi="Helvetica" w:cs="Helvetica"/>
          <w:color w:val="333333"/>
          <w:kern w:val="0"/>
          <w:szCs w:val="24"/>
        </w:rPr>
        <w:t>三是坚持依法依规、积极稳妥。涉及围填海历史遗留问题的项目用海审批权限，依照《海域使用管理法》及国务院有关文件执行。加快开发利用闲置或</w:t>
      </w:r>
      <w:r w:rsidRPr="001E4238">
        <w:rPr>
          <w:rFonts w:ascii="Helvetica" w:eastAsia="宋体" w:hAnsi="Helvetica" w:cs="Helvetica"/>
          <w:color w:val="333333"/>
          <w:kern w:val="0"/>
          <w:szCs w:val="24"/>
        </w:rPr>
        <w:lastRenderedPageBreak/>
        <w:t>低效利用围填海区域的同时，应确保建设项目符合国家产业政策，能够切实形成有效投资，防止产生新的</w:t>
      </w:r>
      <w:r w:rsidRPr="001E4238">
        <w:rPr>
          <w:rFonts w:ascii="Helvetica" w:eastAsia="宋体" w:hAnsi="Helvetica" w:cs="Helvetica"/>
          <w:color w:val="333333"/>
          <w:kern w:val="0"/>
          <w:szCs w:val="24"/>
        </w:rPr>
        <w:t>“</w:t>
      </w:r>
      <w:r w:rsidRPr="001E4238">
        <w:rPr>
          <w:rFonts w:ascii="Helvetica" w:eastAsia="宋体" w:hAnsi="Helvetica" w:cs="Helvetica"/>
          <w:color w:val="333333"/>
          <w:kern w:val="0"/>
          <w:szCs w:val="24"/>
        </w:rPr>
        <w:t>历史遗留问题</w:t>
      </w:r>
      <w:r w:rsidRPr="001E4238">
        <w:rPr>
          <w:rFonts w:ascii="Helvetica" w:eastAsia="宋体" w:hAnsi="Helvetica" w:cs="Helvetica"/>
          <w:color w:val="333333"/>
          <w:kern w:val="0"/>
          <w:szCs w:val="24"/>
        </w:rPr>
        <w:t>”</w:t>
      </w:r>
      <w:r w:rsidRPr="001E4238">
        <w:rPr>
          <w:rFonts w:ascii="Helvetica" w:eastAsia="宋体" w:hAnsi="Helvetica" w:cs="Helvetica"/>
          <w:color w:val="333333"/>
          <w:kern w:val="0"/>
          <w:szCs w:val="24"/>
        </w:rPr>
        <w:t>。</w:t>
      </w:r>
      <w:r w:rsidRPr="001E4238">
        <w:rPr>
          <w:rFonts w:ascii="Helvetica" w:eastAsia="宋体" w:hAnsi="Helvetica" w:cs="Helvetica"/>
          <w:color w:val="333333"/>
          <w:kern w:val="0"/>
          <w:szCs w:val="24"/>
        </w:rPr>
        <w:t> </w:t>
      </w:r>
    </w:p>
    <w:p w:rsidR="001E4238" w:rsidRPr="001E4238" w:rsidRDefault="001E4238" w:rsidP="001E4238">
      <w:pPr>
        <w:widowControl/>
        <w:shd w:val="clear" w:color="auto" w:fill="FFFFFF"/>
        <w:spacing w:after="150" w:line="675" w:lineRule="atLeast"/>
        <w:jc w:val="left"/>
        <w:rPr>
          <w:rFonts w:ascii="Helvetica" w:eastAsia="宋体" w:hAnsi="Helvetica" w:cs="Helvetica"/>
          <w:color w:val="333333"/>
          <w:kern w:val="0"/>
          <w:szCs w:val="24"/>
        </w:rPr>
      </w:pPr>
      <w:r w:rsidRPr="001E4238">
        <w:rPr>
          <w:rFonts w:ascii="Helvetica" w:eastAsia="宋体" w:hAnsi="Helvetica" w:cs="Helvetica"/>
          <w:color w:val="333333"/>
          <w:kern w:val="0"/>
          <w:szCs w:val="24"/>
        </w:rPr>
        <w:t xml:space="preserve">      </w:t>
      </w:r>
      <w:r w:rsidRPr="001E4238">
        <w:rPr>
          <w:rFonts w:ascii="Helvetica" w:eastAsia="宋体" w:hAnsi="Helvetica" w:cs="Helvetica"/>
          <w:color w:val="333333"/>
          <w:kern w:val="0"/>
          <w:szCs w:val="24"/>
        </w:rPr>
        <w:t>二、妥善处理已取得海域使用权但未利用的围填海项目</w:t>
      </w:r>
      <w:r w:rsidRPr="001E4238">
        <w:rPr>
          <w:rFonts w:ascii="Helvetica" w:eastAsia="宋体" w:hAnsi="Helvetica" w:cs="Helvetica"/>
          <w:color w:val="333333"/>
          <w:kern w:val="0"/>
          <w:szCs w:val="24"/>
        </w:rPr>
        <w:t> </w:t>
      </w:r>
    </w:p>
    <w:p w:rsidR="001E4238" w:rsidRPr="001E4238" w:rsidRDefault="001E4238" w:rsidP="001E4238">
      <w:pPr>
        <w:widowControl/>
        <w:shd w:val="clear" w:color="auto" w:fill="FFFFFF"/>
        <w:spacing w:after="150" w:line="675" w:lineRule="atLeast"/>
        <w:jc w:val="left"/>
        <w:rPr>
          <w:rFonts w:ascii="Helvetica" w:eastAsia="宋体" w:hAnsi="Helvetica" w:cs="Helvetica"/>
          <w:color w:val="333333"/>
          <w:kern w:val="0"/>
          <w:szCs w:val="24"/>
        </w:rPr>
      </w:pPr>
      <w:r w:rsidRPr="001E4238">
        <w:rPr>
          <w:rFonts w:ascii="Helvetica" w:eastAsia="宋体" w:hAnsi="Helvetica" w:cs="Helvetica"/>
          <w:color w:val="333333"/>
          <w:kern w:val="0"/>
          <w:szCs w:val="24"/>
        </w:rPr>
        <w:t xml:space="preserve">      </w:t>
      </w:r>
      <w:r w:rsidRPr="001E4238">
        <w:rPr>
          <w:rFonts w:ascii="Helvetica" w:eastAsia="宋体" w:hAnsi="Helvetica" w:cs="Helvetica"/>
          <w:color w:val="333333"/>
          <w:kern w:val="0"/>
          <w:szCs w:val="24"/>
        </w:rPr>
        <w:t>国务院</w:t>
      </w:r>
      <w:r w:rsidRPr="001E4238">
        <w:rPr>
          <w:rFonts w:ascii="Helvetica" w:eastAsia="宋体" w:hAnsi="Helvetica" w:cs="Helvetica"/>
          <w:color w:val="333333"/>
          <w:kern w:val="0"/>
          <w:szCs w:val="24"/>
        </w:rPr>
        <w:t>24</w:t>
      </w:r>
      <w:r w:rsidRPr="001E4238">
        <w:rPr>
          <w:rFonts w:ascii="Helvetica" w:eastAsia="宋体" w:hAnsi="Helvetica" w:cs="Helvetica"/>
          <w:color w:val="333333"/>
          <w:kern w:val="0"/>
          <w:szCs w:val="24"/>
        </w:rPr>
        <w:t>号文下发前已完成围填海的，省级自然资源主管部门监督指导海域使用权人在符合国家产业政策的前提下集约节约利用，并进行必要的生态修复。已批准且尚未完成围填海的，最大限度控制围填海面积，并进行必要的生态修复，提升湿地生态功能。确需继续围填海的，由省级自然资源主管部门报省级人民政府审核同意后实施并报自然资源部备案，实施过程中应依法保障海域使用权人的合法权益。具体要求如下：</w:t>
      </w:r>
      <w:r w:rsidRPr="001E4238">
        <w:rPr>
          <w:rFonts w:ascii="Helvetica" w:eastAsia="宋体" w:hAnsi="Helvetica" w:cs="Helvetica"/>
          <w:color w:val="333333"/>
          <w:kern w:val="0"/>
          <w:szCs w:val="24"/>
        </w:rPr>
        <w:t> </w:t>
      </w:r>
    </w:p>
    <w:p w:rsidR="001E4238" w:rsidRPr="001E4238" w:rsidRDefault="001E4238" w:rsidP="001E4238">
      <w:pPr>
        <w:widowControl/>
        <w:shd w:val="clear" w:color="auto" w:fill="FFFFFF"/>
        <w:spacing w:after="150" w:line="675" w:lineRule="atLeast"/>
        <w:jc w:val="left"/>
        <w:rPr>
          <w:rFonts w:ascii="Helvetica" w:eastAsia="宋体" w:hAnsi="Helvetica" w:cs="Helvetica"/>
          <w:color w:val="333333"/>
          <w:kern w:val="0"/>
          <w:szCs w:val="24"/>
        </w:rPr>
      </w:pPr>
      <w:r w:rsidRPr="001E4238">
        <w:rPr>
          <w:rFonts w:ascii="Helvetica" w:eastAsia="宋体" w:hAnsi="Helvetica" w:cs="Helvetica"/>
          <w:color w:val="333333"/>
          <w:kern w:val="0"/>
          <w:szCs w:val="24"/>
        </w:rPr>
        <w:t xml:space="preserve">      </w:t>
      </w:r>
      <w:r w:rsidRPr="001E4238">
        <w:rPr>
          <w:rFonts w:ascii="Helvetica" w:eastAsia="宋体" w:hAnsi="Helvetica" w:cs="Helvetica"/>
          <w:color w:val="333333"/>
          <w:kern w:val="0"/>
          <w:szCs w:val="24"/>
        </w:rPr>
        <w:t>（一）加快开发利用。对闲置或低效利用的围填海区域，参照《建设项目用海面积控制指标</w:t>
      </w:r>
      <w:r w:rsidRPr="001E4238">
        <w:rPr>
          <w:rFonts w:ascii="Helvetica" w:eastAsia="宋体" w:hAnsi="Helvetica" w:cs="Helvetica"/>
          <w:color w:val="333333"/>
          <w:kern w:val="0"/>
          <w:szCs w:val="24"/>
        </w:rPr>
        <w:t>(</w:t>
      </w:r>
      <w:r w:rsidRPr="001E4238">
        <w:rPr>
          <w:rFonts w:ascii="Helvetica" w:eastAsia="宋体" w:hAnsi="Helvetica" w:cs="Helvetica"/>
          <w:color w:val="333333"/>
          <w:kern w:val="0"/>
          <w:szCs w:val="24"/>
        </w:rPr>
        <w:t>试行</w:t>
      </w:r>
      <w:r w:rsidRPr="001E4238">
        <w:rPr>
          <w:rFonts w:ascii="Helvetica" w:eastAsia="宋体" w:hAnsi="Helvetica" w:cs="Helvetica"/>
          <w:color w:val="333333"/>
          <w:kern w:val="0"/>
          <w:szCs w:val="24"/>
        </w:rPr>
        <w:t>)</w:t>
      </w:r>
      <w:r w:rsidRPr="001E4238">
        <w:rPr>
          <w:rFonts w:ascii="Helvetica" w:eastAsia="宋体" w:hAnsi="Helvetica" w:cs="Helvetica"/>
          <w:color w:val="333333"/>
          <w:kern w:val="0"/>
          <w:szCs w:val="24"/>
        </w:rPr>
        <w:t>》和空间准入政策及相关行业用地标准要求，结合当地土地利用总体规划、城乡规划优化用海方案设计，统筹安排生产、生活和生态空间，严格限制围填海用于房地产开发、低水平重复建设旅游休闲娱乐项目及污染海洋生态环境的项目，提升海域海岸线资源利用效率。</w:t>
      </w:r>
      <w:r w:rsidRPr="001E4238">
        <w:rPr>
          <w:rFonts w:ascii="Helvetica" w:eastAsia="宋体" w:hAnsi="Helvetica" w:cs="Helvetica"/>
          <w:color w:val="333333"/>
          <w:kern w:val="0"/>
          <w:szCs w:val="24"/>
        </w:rPr>
        <w:t> </w:t>
      </w:r>
    </w:p>
    <w:p w:rsidR="001E4238" w:rsidRPr="001E4238" w:rsidRDefault="001E4238" w:rsidP="001E4238">
      <w:pPr>
        <w:widowControl/>
        <w:shd w:val="clear" w:color="auto" w:fill="FFFFFF"/>
        <w:spacing w:after="150" w:line="675" w:lineRule="atLeast"/>
        <w:jc w:val="left"/>
        <w:rPr>
          <w:rFonts w:ascii="Helvetica" w:eastAsia="宋体" w:hAnsi="Helvetica" w:cs="Helvetica"/>
          <w:color w:val="333333"/>
          <w:kern w:val="0"/>
          <w:szCs w:val="24"/>
        </w:rPr>
      </w:pPr>
      <w:r w:rsidRPr="001E4238">
        <w:rPr>
          <w:rFonts w:ascii="Helvetica" w:eastAsia="宋体" w:hAnsi="Helvetica" w:cs="Helvetica"/>
          <w:color w:val="333333"/>
          <w:kern w:val="0"/>
          <w:szCs w:val="24"/>
        </w:rPr>
        <w:t xml:space="preserve">      </w:t>
      </w:r>
      <w:r w:rsidRPr="001E4238">
        <w:rPr>
          <w:rFonts w:ascii="Helvetica" w:eastAsia="宋体" w:hAnsi="Helvetica" w:cs="Helvetica"/>
          <w:color w:val="333333"/>
          <w:kern w:val="0"/>
          <w:szCs w:val="24"/>
        </w:rPr>
        <w:t>（二）进行必要的生态修复。结合项目围填海实际情况和生态保护目标要求或措施要求，参照《围填海项目生态保护修复方案编制技术指南</w:t>
      </w:r>
      <w:r w:rsidRPr="001E4238">
        <w:rPr>
          <w:rFonts w:ascii="Helvetica" w:eastAsia="宋体" w:hAnsi="Helvetica" w:cs="Helvetica"/>
          <w:color w:val="333333"/>
          <w:kern w:val="0"/>
          <w:szCs w:val="24"/>
        </w:rPr>
        <w:t>(</w:t>
      </w:r>
      <w:r w:rsidRPr="001E4238">
        <w:rPr>
          <w:rFonts w:ascii="Helvetica" w:eastAsia="宋体" w:hAnsi="Helvetica" w:cs="Helvetica"/>
          <w:color w:val="333333"/>
          <w:kern w:val="0"/>
          <w:szCs w:val="24"/>
        </w:rPr>
        <w:t>试行</w:t>
      </w:r>
      <w:r w:rsidRPr="001E4238">
        <w:rPr>
          <w:rFonts w:ascii="Helvetica" w:eastAsia="宋体" w:hAnsi="Helvetica" w:cs="Helvetica"/>
          <w:color w:val="333333"/>
          <w:kern w:val="0"/>
          <w:szCs w:val="24"/>
        </w:rPr>
        <w:t>)</w:t>
      </w:r>
      <w:r w:rsidRPr="001E4238">
        <w:rPr>
          <w:rFonts w:ascii="Helvetica" w:eastAsia="宋体" w:hAnsi="Helvetica" w:cs="Helvetica"/>
          <w:color w:val="333333"/>
          <w:kern w:val="0"/>
          <w:szCs w:val="24"/>
        </w:rPr>
        <w:t>》中提出的修</w:t>
      </w:r>
      <w:r w:rsidRPr="001E4238">
        <w:rPr>
          <w:rFonts w:ascii="Helvetica" w:eastAsia="宋体" w:hAnsi="Helvetica" w:cs="Helvetica"/>
          <w:color w:val="333333"/>
          <w:kern w:val="0"/>
          <w:szCs w:val="24"/>
        </w:rPr>
        <w:t xml:space="preserve"> </w:t>
      </w:r>
      <w:r w:rsidRPr="001E4238">
        <w:rPr>
          <w:rFonts w:ascii="Helvetica" w:eastAsia="宋体" w:hAnsi="Helvetica" w:cs="Helvetica"/>
          <w:color w:val="333333"/>
          <w:kern w:val="0"/>
          <w:szCs w:val="24"/>
        </w:rPr>
        <w:t>复措施，由省级自然资源主管部门监督指导海域使用权人开展围填海工程生态建设，修复受损生境，提升新形成岸线的公众开放程度和景观生态效果，构建自然化、生态化的新海岸。</w:t>
      </w:r>
      <w:r w:rsidRPr="001E4238">
        <w:rPr>
          <w:rFonts w:ascii="Helvetica" w:eastAsia="宋体" w:hAnsi="Helvetica" w:cs="Helvetica"/>
          <w:color w:val="333333"/>
          <w:kern w:val="0"/>
          <w:szCs w:val="24"/>
        </w:rPr>
        <w:t> </w:t>
      </w:r>
    </w:p>
    <w:p w:rsidR="001E4238" w:rsidRPr="001E4238" w:rsidRDefault="001E4238" w:rsidP="001E4238">
      <w:pPr>
        <w:widowControl/>
        <w:shd w:val="clear" w:color="auto" w:fill="FFFFFF"/>
        <w:spacing w:after="150" w:line="675" w:lineRule="atLeast"/>
        <w:jc w:val="left"/>
        <w:rPr>
          <w:rFonts w:ascii="Helvetica" w:eastAsia="宋体" w:hAnsi="Helvetica" w:cs="Helvetica"/>
          <w:color w:val="333333"/>
          <w:kern w:val="0"/>
          <w:szCs w:val="24"/>
        </w:rPr>
      </w:pPr>
      <w:r w:rsidRPr="001E4238">
        <w:rPr>
          <w:rFonts w:ascii="Helvetica" w:eastAsia="宋体" w:hAnsi="Helvetica" w:cs="Helvetica"/>
          <w:color w:val="333333"/>
          <w:kern w:val="0"/>
          <w:szCs w:val="24"/>
        </w:rPr>
        <w:lastRenderedPageBreak/>
        <w:t xml:space="preserve">      </w:t>
      </w:r>
      <w:r w:rsidRPr="001E4238">
        <w:rPr>
          <w:rFonts w:ascii="Helvetica" w:eastAsia="宋体" w:hAnsi="Helvetica" w:cs="Helvetica"/>
          <w:color w:val="333333"/>
          <w:kern w:val="0"/>
          <w:szCs w:val="24"/>
        </w:rPr>
        <w:t>（三）最大限度控制填海面积。对尚未完成围填海的，按照《建设项目用海面积控制指标</w:t>
      </w:r>
      <w:r w:rsidRPr="001E4238">
        <w:rPr>
          <w:rFonts w:ascii="Helvetica" w:eastAsia="宋体" w:hAnsi="Helvetica" w:cs="Helvetica"/>
          <w:color w:val="333333"/>
          <w:kern w:val="0"/>
          <w:szCs w:val="24"/>
        </w:rPr>
        <w:t>(</w:t>
      </w:r>
      <w:r w:rsidRPr="001E4238">
        <w:rPr>
          <w:rFonts w:ascii="Helvetica" w:eastAsia="宋体" w:hAnsi="Helvetica" w:cs="Helvetica"/>
          <w:color w:val="333333"/>
          <w:kern w:val="0"/>
          <w:szCs w:val="24"/>
        </w:rPr>
        <w:t>试行</w:t>
      </w:r>
      <w:r w:rsidRPr="001E4238">
        <w:rPr>
          <w:rFonts w:ascii="Helvetica" w:eastAsia="宋体" w:hAnsi="Helvetica" w:cs="Helvetica"/>
          <w:color w:val="333333"/>
          <w:kern w:val="0"/>
          <w:szCs w:val="24"/>
        </w:rPr>
        <w:t>)</w:t>
      </w:r>
      <w:r w:rsidRPr="001E4238">
        <w:rPr>
          <w:rFonts w:ascii="Helvetica" w:eastAsia="宋体" w:hAnsi="Helvetica" w:cs="Helvetica"/>
          <w:color w:val="333333"/>
          <w:kern w:val="0"/>
          <w:szCs w:val="24"/>
        </w:rPr>
        <w:t>》有关要求，充分体现生态用海理念，优化围填海平面设计，尽可能减少岸线资源的占用，科学合理确定围填海面积。其中围填海项目在海洋生态保护红线区域内的，原则上应中止，确无法中止的，拟从事的开发利用活动必须符合红线管控要求。</w:t>
      </w:r>
      <w:r w:rsidRPr="001E4238">
        <w:rPr>
          <w:rFonts w:ascii="Helvetica" w:eastAsia="宋体" w:hAnsi="Helvetica" w:cs="Helvetica"/>
          <w:color w:val="333333"/>
          <w:kern w:val="0"/>
          <w:szCs w:val="24"/>
        </w:rPr>
        <w:t> </w:t>
      </w:r>
    </w:p>
    <w:p w:rsidR="001E4238" w:rsidRPr="001E4238" w:rsidRDefault="001E4238" w:rsidP="001E4238">
      <w:pPr>
        <w:widowControl/>
        <w:shd w:val="clear" w:color="auto" w:fill="FFFFFF"/>
        <w:spacing w:after="150" w:line="675" w:lineRule="atLeast"/>
        <w:jc w:val="left"/>
        <w:rPr>
          <w:rFonts w:ascii="Helvetica" w:eastAsia="宋体" w:hAnsi="Helvetica" w:cs="Helvetica"/>
          <w:color w:val="333333"/>
          <w:kern w:val="0"/>
          <w:szCs w:val="24"/>
        </w:rPr>
      </w:pPr>
      <w:r w:rsidRPr="001E4238">
        <w:rPr>
          <w:rFonts w:ascii="Helvetica" w:eastAsia="宋体" w:hAnsi="Helvetica" w:cs="Helvetica"/>
          <w:color w:val="333333"/>
          <w:kern w:val="0"/>
          <w:szCs w:val="24"/>
        </w:rPr>
        <w:t xml:space="preserve">      </w:t>
      </w:r>
      <w:r w:rsidRPr="001E4238">
        <w:rPr>
          <w:rFonts w:ascii="Helvetica" w:eastAsia="宋体" w:hAnsi="Helvetica" w:cs="Helvetica"/>
          <w:color w:val="333333"/>
          <w:kern w:val="0"/>
          <w:szCs w:val="24"/>
        </w:rPr>
        <w:t>三、依法处置未取得海域使用权的围填海项目</w:t>
      </w:r>
      <w:r w:rsidRPr="001E4238">
        <w:rPr>
          <w:rFonts w:ascii="Helvetica" w:eastAsia="宋体" w:hAnsi="Helvetica" w:cs="Helvetica"/>
          <w:color w:val="333333"/>
          <w:kern w:val="0"/>
          <w:szCs w:val="24"/>
        </w:rPr>
        <w:t> </w:t>
      </w:r>
    </w:p>
    <w:p w:rsidR="001E4238" w:rsidRPr="001E4238" w:rsidRDefault="001E4238" w:rsidP="001E4238">
      <w:pPr>
        <w:widowControl/>
        <w:shd w:val="clear" w:color="auto" w:fill="FFFFFF"/>
        <w:spacing w:after="150" w:line="675" w:lineRule="atLeast"/>
        <w:jc w:val="left"/>
        <w:rPr>
          <w:rFonts w:ascii="Helvetica" w:eastAsia="宋体" w:hAnsi="Helvetica" w:cs="Helvetica"/>
          <w:color w:val="333333"/>
          <w:kern w:val="0"/>
          <w:szCs w:val="24"/>
        </w:rPr>
      </w:pPr>
      <w:r w:rsidRPr="001E4238">
        <w:rPr>
          <w:rFonts w:ascii="Helvetica" w:eastAsia="宋体" w:hAnsi="Helvetica" w:cs="Helvetica"/>
          <w:color w:val="333333"/>
          <w:kern w:val="0"/>
          <w:szCs w:val="24"/>
        </w:rPr>
        <w:t xml:space="preserve">      </w:t>
      </w:r>
      <w:r w:rsidRPr="001E4238">
        <w:rPr>
          <w:rFonts w:ascii="Helvetica" w:eastAsia="宋体" w:hAnsi="Helvetica" w:cs="Helvetica"/>
          <w:color w:val="333333"/>
          <w:kern w:val="0"/>
          <w:szCs w:val="24"/>
        </w:rPr>
        <w:t>在</w:t>
      </w:r>
      <w:r w:rsidRPr="001E4238">
        <w:rPr>
          <w:rFonts w:ascii="Helvetica" w:eastAsia="宋体" w:hAnsi="Helvetica" w:cs="Helvetica"/>
          <w:color w:val="333333"/>
          <w:kern w:val="0"/>
          <w:szCs w:val="24"/>
        </w:rPr>
        <w:t>2019</w:t>
      </w:r>
      <w:r w:rsidRPr="001E4238">
        <w:rPr>
          <w:rFonts w:ascii="Helvetica" w:eastAsia="宋体" w:hAnsi="Helvetica" w:cs="Helvetica"/>
          <w:color w:val="333333"/>
          <w:kern w:val="0"/>
          <w:szCs w:val="24"/>
        </w:rPr>
        <w:t>年</w:t>
      </w:r>
      <w:r w:rsidRPr="001E4238">
        <w:rPr>
          <w:rFonts w:ascii="Helvetica" w:eastAsia="宋体" w:hAnsi="Helvetica" w:cs="Helvetica"/>
          <w:color w:val="333333"/>
          <w:kern w:val="0"/>
          <w:szCs w:val="24"/>
        </w:rPr>
        <w:t>6</w:t>
      </w:r>
      <w:r w:rsidRPr="001E4238">
        <w:rPr>
          <w:rFonts w:ascii="Helvetica" w:eastAsia="宋体" w:hAnsi="Helvetica" w:cs="Helvetica"/>
          <w:color w:val="333333"/>
          <w:kern w:val="0"/>
          <w:szCs w:val="24"/>
        </w:rPr>
        <w:t>月底地方围填海历史遗留问题处理方案报自然资源部备案之前，规划建设近期和中期重大投资项目的已填海成陆区域，各省（区、市）要根据国务院</w:t>
      </w:r>
      <w:r w:rsidRPr="001E4238">
        <w:rPr>
          <w:rFonts w:ascii="Helvetica" w:eastAsia="宋体" w:hAnsi="Helvetica" w:cs="Helvetica"/>
          <w:color w:val="333333"/>
          <w:kern w:val="0"/>
          <w:szCs w:val="24"/>
        </w:rPr>
        <w:t>24</w:t>
      </w:r>
      <w:r w:rsidRPr="001E4238">
        <w:rPr>
          <w:rFonts w:ascii="Helvetica" w:eastAsia="宋体" w:hAnsi="Helvetica" w:cs="Helvetica"/>
          <w:color w:val="333333"/>
          <w:kern w:val="0"/>
          <w:szCs w:val="24"/>
        </w:rPr>
        <w:t>号文规定组织开展生态评估，科学评价对海洋生态环境的影响，明确生态损害赔偿和生态修复的目标和要求，责成用海主体做好处置工作。涉及违法违规用海的，应当依法依规严肃查处。具体工作程序和要求如下：</w:t>
      </w:r>
      <w:r w:rsidRPr="001E4238">
        <w:rPr>
          <w:rFonts w:ascii="Helvetica" w:eastAsia="宋体" w:hAnsi="Helvetica" w:cs="Helvetica"/>
          <w:color w:val="333333"/>
          <w:kern w:val="0"/>
          <w:szCs w:val="24"/>
        </w:rPr>
        <w:t> </w:t>
      </w:r>
    </w:p>
    <w:p w:rsidR="001E4238" w:rsidRPr="001E4238" w:rsidRDefault="001E4238" w:rsidP="001E4238">
      <w:pPr>
        <w:widowControl/>
        <w:shd w:val="clear" w:color="auto" w:fill="FFFFFF"/>
        <w:spacing w:after="150" w:line="675" w:lineRule="atLeast"/>
        <w:jc w:val="left"/>
        <w:rPr>
          <w:rFonts w:ascii="Helvetica" w:eastAsia="宋体" w:hAnsi="Helvetica" w:cs="Helvetica"/>
          <w:color w:val="333333"/>
          <w:kern w:val="0"/>
          <w:szCs w:val="24"/>
        </w:rPr>
      </w:pPr>
      <w:r w:rsidRPr="001E4238">
        <w:rPr>
          <w:rFonts w:ascii="Helvetica" w:eastAsia="宋体" w:hAnsi="Helvetica" w:cs="Helvetica"/>
          <w:color w:val="333333"/>
          <w:kern w:val="0"/>
          <w:szCs w:val="24"/>
        </w:rPr>
        <w:t xml:space="preserve">      </w:t>
      </w:r>
      <w:r w:rsidRPr="001E4238">
        <w:rPr>
          <w:rFonts w:ascii="Helvetica" w:eastAsia="宋体" w:hAnsi="Helvetica" w:cs="Helvetica"/>
          <w:color w:val="333333"/>
          <w:kern w:val="0"/>
          <w:szCs w:val="24"/>
        </w:rPr>
        <w:t>（一</w:t>
      </w:r>
      <w:r w:rsidRPr="001E4238">
        <w:rPr>
          <w:rFonts w:ascii="Helvetica" w:eastAsia="宋体" w:hAnsi="Helvetica" w:cs="Helvetica"/>
          <w:color w:val="333333"/>
          <w:kern w:val="0"/>
          <w:szCs w:val="24"/>
        </w:rPr>
        <w:t>)</w:t>
      </w:r>
      <w:r w:rsidRPr="001E4238">
        <w:rPr>
          <w:rFonts w:ascii="Helvetica" w:eastAsia="宋体" w:hAnsi="Helvetica" w:cs="Helvetica"/>
          <w:color w:val="333333"/>
          <w:kern w:val="0"/>
          <w:szCs w:val="24"/>
        </w:rPr>
        <w:t>开展生态评估和生态保护修复方案编制。国务院</w:t>
      </w:r>
      <w:r w:rsidRPr="001E4238">
        <w:rPr>
          <w:rFonts w:ascii="Helvetica" w:eastAsia="宋体" w:hAnsi="Helvetica" w:cs="Helvetica"/>
          <w:color w:val="333333"/>
          <w:kern w:val="0"/>
          <w:szCs w:val="24"/>
        </w:rPr>
        <w:t>24</w:t>
      </w:r>
      <w:r w:rsidRPr="001E4238">
        <w:rPr>
          <w:rFonts w:ascii="Helvetica" w:eastAsia="宋体" w:hAnsi="Helvetica" w:cs="Helvetica"/>
          <w:color w:val="333333"/>
          <w:kern w:val="0"/>
          <w:szCs w:val="24"/>
        </w:rPr>
        <w:t>号文规定</w:t>
      </w:r>
      <w:r w:rsidRPr="001E4238">
        <w:rPr>
          <w:rFonts w:ascii="Helvetica" w:eastAsia="宋体" w:hAnsi="Helvetica" w:cs="Helvetica"/>
          <w:color w:val="333333"/>
          <w:kern w:val="0"/>
          <w:szCs w:val="24"/>
        </w:rPr>
        <w:t>,</w:t>
      </w:r>
      <w:r w:rsidRPr="001E4238">
        <w:rPr>
          <w:rFonts w:ascii="Helvetica" w:eastAsia="宋体" w:hAnsi="Helvetica" w:cs="Helvetica"/>
          <w:color w:val="333333"/>
          <w:kern w:val="0"/>
          <w:szCs w:val="24"/>
        </w:rPr>
        <w:t>省级人民政府负责组织有关地方人民政府开展生态评估。省级自然资源主管部门要根据省政府要求，依照《自然资源部办公厅关于印发〈围填海项目生态评估指南（试行）〉等技术指南的通知》（自然资办发〔</w:t>
      </w:r>
      <w:r w:rsidRPr="001E4238">
        <w:rPr>
          <w:rFonts w:ascii="Helvetica" w:eastAsia="宋体" w:hAnsi="Helvetica" w:cs="Helvetica"/>
          <w:color w:val="333333"/>
          <w:kern w:val="0"/>
          <w:szCs w:val="24"/>
        </w:rPr>
        <w:t>2018</w:t>
      </w:r>
      <w:r w:rsidRPr="001E4238">
        <w:rPr>
          <w:rFonts w:ascii="Helvetica" w:eastAsia="宋体" w:hAnsi="Helvetica" w:cs="Helvetica"/>
          <w:color w:val="333333"/>
          <w:kern w:val="0"/>
          <w:szCs w:val="24"/>
        </w:rPr>
        <w:t>〕</w:t>
      </w:r>
      <w:r w:rsidRPr="001E4238">
        <w:rPr>
          <w:rFonts w:ascii="Helvetica" w:eastAsia="宋体" w:hAnsi="Helvetica" w:cs="Helvetica"/>
          <w:color w:val="333333"/>
          <w:kern w:val="0"/>
          <w:szCs w:val="24"/>
        </w:rPr>
        <w:t>36</w:t>
      </w:r>
      <w:r w:rsidRPr="001E4238">
        <w:rPr>
          <w:rFonts w:ascii="Helvetica" w:eastAsia="宋体" w:hAnsi="Helvetica" w:cs="Helvetica"/>
          <w:color w:val="333333"/>
          <w:kern w:val="0"/>
          <w:szCs w:val="24"/>
        </w:rPr>
        <w:t>号），组织有关市县自然资源主管部门，编制围填海历史遗留问题区域的生态评估报告和生态保护修复方案，并组织进行专家评审。集中连片或相邻的围填海工程根据实际情况，实施整体评估并编制整体生态修复方案。</w:t>
      </w:r>
      <w:r w:rsidRPr="001E4238">
        <w:rPr>
          <w:rFonts w:ascii="Helvetica" w:eastAsia="宋体" w:hAnsi="Helvetica" w:cs="Helvetica"/>
          <w:color w:val="333333"/>
          <w:kern w:val="0"/>
          <w:szCs w:val="24"/>
        </w:rPr>
        <w:t> </w:t>
      </w:r>
    </w:p>
    <w:p w:rsidR="001E4238" w:rsidRPr="001E4238" w:rsidRDefault="001E4238" w:rsidP="001E4238">
      <w:pPr>
        <w:widowControl/>
        <w:shd w:val="clear" w:color="auto" w:fill="FFFFFF"/>
        <w:spacing w:after="150" w:line="675" w:lineRule="atLeast"/>
        <w:jc w:val="left"/>
        <w:rPr>
          <w:rFonts w:ascii="Helvetica" w:eastAsia="宋体" w:hAnsi="Helvetica" w:cs="Helvetica"/>
          <w:color w:val="333333"/>
          <w:kern w:val="0"/>
          <w:szCs w:val="24"/>
        </w:rPr>
      </w:pPr>
      <w:r w:rsidRPr="001E4238">
        <w:rPr>
          <w:rFonts w:ascii="Helvetica" w:eastAsia="宋体" w:hAnsi="Helvetica" w:cs="Helvetica"/>
          <w:color w:val="333333"/>
          <w:kern w:val="0"/>
          <w:szCs w:val="24"/>
        </w:rPr>
        <w:lastRenderedPageBreak/>
        <w:t xml:space="preserve">      </w:t>
      </w:r>
      <w:r w:rsidRPr="001E4238">
        <w:rPr>
          <w:rFonts w:ascii="Helvetica" w:eastAsia="宋体" w:hAnsi="Helvetica" w:cs="Helvetica"/>
          <w:color w:val="333333"/>
          <w:kern w:val="0"/>
          <w:szCs w:val="24"/>
        </w:rPr>
        <w:t>（二）按要求报送具体处理方案。省级自然资源主管部门报经省级人民政府同意后，将围填海历史遗留问题区域的具体处理方案及相关附件报自然资源部备案。处理方案内容主要包括：</w:t>
      </w:r>
      <w:r w:rsidRPr="001E4238">
        <w:rPr>
          <w:rFonts w:ascii="微软雅黑" w:eastAsia="微软雅黑" w:hAnsi="微软雅黑" w:cs="微软雅黑" w:hint="eastAsia"/>
          <w:color w:val="333333"/>
          <w:kern w:val="0"/>
          <w:szCs w:val="24"/>
        </w:rPr>
        <w:t>①</w:t>
      </w:r>
      <w:r w:rsidRPr="001E4238">
        <w:rPr>
          <w:rFonts w:ascii="Helvetica" w:eastAsia="宋体" w:hAnsi="Helvetica" w:cs="Helvetica"/>
          <w:color w:val="333333"/>
          <w:kern w:val="0"/>
          <w:szCs w:val="24"/>
        </w:rPr>
        <w:t>生态评估结论；</w:t>
      </w:r>
      <w:r w:rsidRPr="001E4238">
        <w:rPr>
          <w:rFonts w:ascii="微软雅黑" w:eastAsia="微软雅黑" w:hAnsi="微软雅黑" w:cs="微软雅黑" w:hint="eastAsia"/>
          <w:color w:val="333333"/>
          <w:kern w:val="0"/>
          <w:szCs w:val="24"/>
        </w:rPr>
        <w:t>②</w:t>
      </w:r>
      <w:r w:rsidRPr="001E4238">
        <w:rPr>
          <w:rFonts w:ascii="Helvetica" w:eastAsia="宋体" w:hAnsi="Helvetica" w:cs="Helvetica"/>
          <w:color w:val="333333"/>
          <w:kern w:val="0"/>
          <w:szCs w:val="24"/>
        </w:rPr>
        <w:t>生态保护修复目标、措施和实施计划；</w:t>
      </w:r>
      <w:r w:rsidRPr="001E4238">
        <w:rPr>
          <w:rFonts w:ascii="微软雅黑" w:eastAsia="微软雅黑" w:hAnsi="微软雅黑" w:cs="微软雅黑" w:hint="eastAsia"/>
          <w:color w:val="333333"/>
          <w:kern w:val="0"/>
          <w:szCs w:val="24"/>
        </w:rPr>
        <w:t>③</w:t>
      </w:r>
      <w:r w:rsidRPr="001E4238">
        <w:rPr>
          <w:rFonts w:ascii="Helvetica" w:eastAsia="宋体" w:hAnsi="Helvetica" w:cs="Helvetica"/>
          <w:color w:val="333333"/>
          <w:kern w:val="0"/>
          <w:szCs w:val="24"/>
        </w:rPr>
        <w:t>历史遗留问题成因；</w:t>
      </w:r>
      <w:r w:rsidRPr="001E4238">
        <w:rPr>
          <w:rFonts w:ascii="微软雅黑" w:eastAsia="微软雅黑" w:hAnsi="微软雅黑" w:cs="微软雅黑" w:hint="eastAsia"/>
          <w:color w:val="333333"/>
          <w:kern w:val="0"/>
          <w:szCs w:val="24"/>
        </w:rPr>
        <w:t>④</w:t>
      </w:r>
      <w:r w:rsidRPr="001E4238">
        <w:rPr>
          <w:rFonts w:ascii="Helvetica" w:eastAsia="宋体" w:hAnsi="Helvetica" w:cs="Helvetica"/>
          <w:color w:val="333333"/>
          <w:kern w:val="0"/>
          <w:szCs w:val="24"/>
        </w:rPr>
        <w:t>区域内拟建项目基本情况或区域开发利用计划，符合海洋功能区划情况以及与土地利用总体规划、城乡规划衔接情况，明确区块功能定位、拟建项目分布等，并附平面布置图；</w:t>
      </w:r>
      <w:r w:rsidRPr="001E4238">
        <w:rPr>
          <w:rFonts w:ascii="微软雅黑" w:eastAsia="微软雅黑" w:hAnsi="微软雅黑" w:cs="微软雅黑" w:hint="eastAsia"/>
          <w:color w:val="333333"/>
          <w:kern w:val="0"/>
          <w:szCs w:val="24"/>
        </w:rPr>
        <w:t>⑤</w:t>
      </w:r>
      <w:r w:rsidRPr="001E4238">
        <w:rPr>
          <w:rFonts w:ascii="Helvetica" w:eastAsia="宋体" w:hAnsi="Helvetica" w:cs="Helvetica"/>
          <w:color w:val="333333"/>
          <w:kern w:val="0"/>
          <w:szCs w:val="24"/>
        </w:rPr>
        <w:t>违法违规用海查处情况或查处工作安排；</w:t>
      </w:r>
      <w:r w:rsidRPr="001E4238">
        <w:rPr>
          <w:rFonts w:ascii="微软雅黑" w:eastAsia="微软雅黑" w:hAnsi="微软雅黑" w:cs="微软雅黑" w:hint="eastAsia"/>
          <w:color w:val="333333"/>
          <w:kern w:val="0"/>
          <w:szCs w:val="24"/>
        </w:rPr>
        <w:t>⑥</w:t>
      </w:r>
      <w:r w:rsidRPr="001E4238">
        <w:rPr>
          <w:rFonts w:ascii="Helvetica" w:eastAsia="宋体" w:hAnsi="Helvetica" w:cs="Helvetica"/>
          <w:color w:val="333333"/>
          <w:kern w:val="0"/>
          <w:szCs w:val="24"/>
        </w:rPr>
        <w:t>海域使用权审批出让工作安排等。相关附件包括：</w:t>
      </w:r>
      <w:r w:rsidRPr="001E4238">
        <w:rPr>
          <w:rFonts w:ascii="微软雅黑" w:eastAsia="微软雅黑" w:hAnsi="微软雅黑" w:cs="微软雅黑" w:hint="eastAsia"/>
          <w:color w:val="333333"/>
          <w:kern w:val="0"/>
          <w:szCs w:val="24"/>
        </w:rPr>
        <w:t>①</w:t>
      </w:r>
      <w:r w:rsidRPr="001E4238">
        <w:rPr>
          <w:rFonts w:ascii="Helvetica" w:eastAsia="宋体" w:hAnsi="Helvetica" w:cs="Helvetica"/>
          <w:color w:val="333333"/>
          <w:kern w:val="0"/>
          <w:szCs w:val="24"/>
        </w:rPr>
        <w:t>拟建项目清单或区域开发利用计划（平面布置图）；</w:t>
      </w:r>
      <w:r w:rsidRPr="001E4238">
        <w:rPr>
          <w:rFonts w:ascii="微软雅黑" w:eastAsia="微软雅黑" w:hAnsi="微软雅黑" w:cs="微软雅黑" w:hint="eastAsia"/>
          <w:color w:val="333333"/>
          <w:kern w:val="0"/>
          <w:szCs w:val="24"/>
        </w:rPr>
        <w:t>②</w:t>
      </w:r>
      <w:r w:rsidRPr="001E4238">
        <w:rPr>
          <w:rFonts w:ascii="Helvetica" w:eastAsia="宋体" w:hAnsi="Helvetica" w:cs="Helvetica"/>
          <w:color w:val="333333"/>
          <w:kern w:val="0"/>
          <w:szCs w:val="24"/>
        </w:rPr>
        <w:t>生态评估报告和生态保护修复方案及其专家评审意见。</w:t>
      </w:r>
      <w:r w:rsidRPr="001E4238">
        <w:rPr>
          <w:rFonts w:ascii="Helvetica" w:eastAsia="宋体" w:hAnsi="Helvetica" w:cs="Helvetica"/>
          <w:color w:val="333333"/>
          <w:kern w:val="0"/>
          <w:szCs w:val="24"/>
        </w:rPr>
        <w:t> </w:t>
      </w:r>
    </w:p>
    <w:p w:rsidR="001E4238" w:rsidRPr="001E4238" w:rsidRDefault="001E4238" w:rsidP="001E4238">
      <w:pPr>
        <w:widowControl/>
        <w:shd w:val="clear" w:color="auto" w:fill="FFFFFF"/>
        <w:spacing w:after="150" w:line="675" w:lineRule="atLeast"/>
        <w:jc w:val="left"/>
        <w:rPr>
          <w:rFonts w:ascii="Helvetica" w:eastAsia="宋体" w:hAnsi="Helvetica" w:cs="Helvetica"/>
          <w:color w:val="333333"/>
          <w:kern w:val="0"/>
          <w:szCs w:val="24"/>
        </w:rPr>
      </w:pPr>
      <w:r w:rsidRPr="001E4238">
        <w:rPr>
          <w:rFonts w:ascii="Helvetica" w:eastAsia="宋体" w:hAnsi="Helvetica" w:cs="Helvetica"/>
          <w:color w:val="333333"/>
          <w:kern w:val="0"/>
          <w:szCs w:val="24"/>
        </w:rPr>
        <w:t xml:space="preserve">      </w:t>
      </w:r>
      <w:r w:rsidRPr="001E4238">
        <w:rPr>
          <w:rFonts w:ascii="Helvetica" w:eastAsia="宋体" w:hAnsi="Helvetica" w:cs="Helvetica"/>
          <w:color w:val="333333"/>
          <w:kern w:val="0"/>
          <w:szCs w:val="24"/>
        </w:rPr>
        <w:t>（三）进行完整性、合规性和一致性审查。自然资源部对地方报送的处理方案等材料审查，重点审查：报送材料是否齐全；生态评估结论和生态保护修复方案是否按照自然资源部印发的技术要求编制；生态保护修复方案是否与生态评估结论衔接一致；拟建项目是否符合产业政策要求；违法行为的处罚决定是否执行或查处安排是否可行。符合国务院</w:t>
      </w:r>
      <w:r w:rsidRPr="001E4238">
        <w:rPr>
          <w:rFonts w:ascii="Helvetica" w:eastAsia="宋体" w:hAnsi="Helvetica" w:cs="Helvetica"/>
          <w:color w:val="333333"/>
          <w:kern w:val="0"/>
          <w:szCs w:val="24"/>
        </w:rPr>
        <w:t>24</w:t>
      </w:r>
      <w:r w:rsidRPr="001E4238">
        <w:rPr>
          <w:rFonts w:ascii="Helvetica" w:eastAsia="宋体" w:hAnsi="Helvetica" w:cs="Helvetica"/>
          <w:color w:val="333333"/>
          <w:kern w:val="0"/>
          <w:szCs w:val="24"/>
        </w:rPr>
        <w:t>号文及有关要求的，由自然资源部函复省级自然资源主管部门，明确审查意见及监管要求。涉及违法违规用海的，各省（区、市）要根据国务院</w:t>
      </w:r>
      <w:r w:rsidRPr="001E4238">
        <w:rPr>
          <w:rFonts w:ascii="Helvetica" w:eastAsia="宋体" w:hAnsi="Helvetica" w:cs="Helvetica"/>
          <w:color w:val="333333"/>
          <w:kern w:val="0"/>
          <w:szCs w:val="24"/>
        </w:rPr>
        <w:t>24</w:t>
      </w:r>
      <w:r w:rsidRPr="001E4238">
        <w:rPr>
          <w:rFonts w:ascii="Helvetica" w:eastAsia="宋体" w:hAnsi="Helvetica" w:cs="Helvetica"/>
          <w:color w:val="333333"/>
          <w:kern w:val="0"/>
          <w:szCs w:val="24"/>
        </w:rPr>
        <w:t>号文规定，依法依规组织严肃查处。</w:t>
      </w:r>
      <w:r w:rsidRPr="001E4238">
        <w:rPr>
          <w:rFonts w:ascii="Helvetica" w:eastAsia="宋体" w:hAnsi="Helvetica" w:cs="Helvetica"/>
          <w:color w:val="333333"/>
          <w:kern w:val="0"/>
          <w:szCs w:val="24"/>
        </w:rPr>
        <w:t> </w:t>
      </w:r>
    </w:p>
    <w:p w:rsidR="001E4238" w:rsidRPr="001E4238" w:rsidRDefault="001E4238" w:rsidP="001E4238">
      <w:pPr>
        <w:widowControl/>
        <w:shd w:val="clear" w:color="auto" w:fill="FFFFFF"/>
        <w:spacing w:after="150" w:line="675" w:lineRule="atLeast"/>
        <w:jc w:val="left"/>
        <w:rPr>
          <w:rFonts w:ascii="Helvetica" w:eastAsia="宋体" w:hAnsi="Helvetica" w:cs="Helvetica"/>
          <w:color w:val="333333"/>
          <w:kern w:val="0"/>
          <w:szCs w:val="24"/>
        </w:rPr>
      </w:pPr>
      <w:r w:rsidRPr="001E4238">
        <w:rPr>
          <w:rFonts w:ascii="Helvetica" w:eastAsia="宋体" w:hAnsi="Helvetica" w:cs="Helvetica"/>
          <w:color w:val="333333"/>
          <w:kern w:val="0"/>
          <w:szCs w:val="24"/>
        </w:rPr>
        <w:t xml:space="preserve">      </w:t>
      </w:r>
      <w:r w:rsidRPr="001E4238">
        <w:rPr>
          <w:rFonts w:ascii="Helvetica" w:eastAsia="宋体" w:hAnsi="Helvetica" w:cs="Helvetica"/>
          <w:color w:val="333333"/>
          <w:kern w:val="0"/>
          <w:szCs w:val="24"/>
        </w:rPr>
        <w:t>（四）办理用海手续。已经纳入通过审查的围填海历史遗留问题区域具体处理方案的项目，属于国务院审批权限的，建设项目主体通过项目所在地省级人民政府向自然资源部提出用海申请，具体可由省级自然资源主管部门报经省级人民政府同意后转报；属于地方审批权限的项目，根据《海域使用管理法》</w:t>
      </w:r>
      <w:r w:rsidRPr="001E4238">
        <w:rPr>
          <w:rFonts w:ascii="Helvetica" w:eastAsia="宋体" w:hAnsi="Helvetica" w:cs="Helvetica"/>
          <w:color w:val="333333"/>
          <w:kern w:val="0"/>
          <w:szCs w:val="24"/>
        </w:rPr>
        <w:lastRenderedPageBreak/>
        <w:t>规定，由省级人民政府依法依规开展海域使用权审批、出让工作。省级自然资源主管部门及时将项目用海批复文件或海域使用权出让合同报自然资源部备案。</w:t>
      </w:r>
      <w:r w:rsidRPr="001E4238">
        <w:rPr>
          <w:rFonts w:ascii="Helvetica" w:eastAsia="宋体" w:hAnsi="Helvetica" w:cs="Helvetica"/>
          <w:color w:val="333333"/>
          <w:kern w:val="0"/>
          <w:szCs w:val="24"/>
        </w:rPr>
        <w:t> </w:t>
      </w:r>
    </w:p>
    <w:p w:rsidR="001E4238" w:rsidRPr="001E4238" w:rsidRDefault="001E4238" w:rsidP="001E4238">
      <w:pPr>
        <w:widowControl/>
        <w:shd w:val="clear" w:color="auto" w:fill="FFFFFF"/>
        <w:spacing w:after="150" w:line="675" w:lineRule="atLeast"/>
        <w:jc w:val="left"/>
        <w:rPr>
          <w:rFonts w:ascii="Helvetica" w:eastAsia="宋体" w:hAnsi="Helvetica" w:cs="Helvetica"/>
          <w:color w:val="333333"/>
          <w:kern w:val="0"/>
          <w:szCs w:val="24"/>
        </w:rPr>
      </w:pPr>
      <w:r w:rsidRPr="001E4238">
        <w:rPr>
          <w:rFonts w:ascii="Helvetica" w:eastAsia="宋体" w:hAnsi="Helvetica" w:cs="Helvetica"/>
          <w:color w:val="333333"/>
          <w:kern w:val="0"/>
          <w:szCs w:val="24"/>
        </w:rPr>
        <w:t>围填海历史遗留问题区域涉及单个建设项目且需报国务院审批的，省级自然资源主管部门组织开展生态评估并编制生态保护修复方案，报经省级人民政府同意后可将处理方案与项目用海申请一并报送。</w:t>
      </w:r>
      <w:r w:rsidRPr="001E4238">
        <w:rPr>
          <w:rFonts w:ascii="Helvetica" w:eastAsia="宋体" w:hAnsi="Helvetica" w:cs="Helvetica"/>
          <w:color w:val="333333"/>
          <w:kern w:val="0"/>
          <w:szCs w:val="24"/>
        </w:rPr>
        <w:t> </w:t>
      </w:r>
    </w:p>
    <w:p w:rsidR="001E4238" w:rsidRPr="001E4238" w:rsidRDefault="001E4238" w:rsidP="001E4238">
      <w:pPr>
        <w:widowControl/>
        <w:shd w:val="clear" w:color="auto" w:fill="FFFFFF"/>
        <w:spacing w:after="150" w:line="675" w:lineRule="atLeast"/>
        <w:jc w:val="left"/>
        <w:rPr>
          <w:rFonts w:ascii="Helvetica" w:eastAsia="宋体" w:hAnsi="Helvetica" w:cs="Helvetica"/>
          <w:color w:val="333333"/>
          <w:kern w:val="0"/>
          <w:szCs w:val="24"/>
        </w:rPr>
      </w:pPr>
      <w:r w:rsidRPr="001E4238">
        <w:rPr>
          <w:rFonts w:ascii="Helvetica" w:eastAsia="宋体" w:hAnsi="Helvetica" w:cs="Helvetica"/>
          <w:color w:val="333333"/>
          <w:kern w:val="0"/>
          <w:szCs w:val="24"/>
        </w:rPr>
        <w:t xml:space="preserve">      </w:t>
      </w:r>
      <w:r w:rsidRPr="001E4238">
        <w:rPr>
          <w:rFonts w:ascii="Helvetica" w:eastAsia="宋体" w:hAnsi="Helvetica" w:cs="Helvetica"/>
          <w:color w:val="333333"/>
          <w:kern w:val="0"/>
          <w:szCs w:val="24"/>
        </w:rPr>
        <w:t>海域使用论证报告可适当简化，重点对项目用海必要性、面积合理性、海域开发利用协调性等进行论证，明确项目的生态修复措施。已完成生态评估和生态保护修复方案编制的，直接引用相关报告结论。</w:t>
      </w:r>
      <w:r w:rsidRPr="001E4238">
        <w:rPr>
          <w:rFonts w:ascii="Helvetica" w:eastAsia="宋体" w:hAnsi="Helvetica" w:cs="Helvetica"/>
          <w:color w:val="333333"/>
          <w:kern w:val="0"/>
          <w:szCs w:val="24"/>
        </w:rPr>
        <w:t> </w:t>
      </w:r>
    </w:p>
    <w:p w:rsidR="001E4238" w:rsidRPr="001E4238" w:rsidRDefault="001E4238" w:rsidP="001E4238">
      <w:pPr>
        <w:widowControl/>
        <w:shd w:val="clear" w:color="auto" w:fill="FFFFFF"/>
        <w:spacing w:after="150" w:line="675" w:lineRule="atLeast"/>
        <w:jc w:val="left"/>
        <w:rPr>
          <w:rFonts w:ascii="Helvetica" w:eastAsia="宋体" w:hAnsi="Helvetica" w:cs="Helvetica"/>
          <w:color w:val="333333"/>
          <w:kern w:val="0"/>
          <w:szCs w:val="24"/>
        </w:rPr>
      </w:pPr>
      <w:r w:rsidRPr="001E4238">
        <w:rPr>
          <w:rFonts w:ascii="Helvetica" w:eastAsia="宋体" w:hAnsi="Helvetica" w:cs="Helvetica"/>
          <w:color w:val="333333"/>
          <w:kern w:val="0"/>
          <w:szCs w:val="24"/>
        </w:rPr>
        <w:t xml:space="preserve">      </w:t>
      </w:r>
      <w:r w:rsidRPr="001E4238">
        <w:rPr>
          <w:rFonts w:ascii="Helvetica" w:eastAsia="宋体" w:hAnsi="Helvetica" w:cs="Helvetica"/>
          <w:color w:val="333333"/>
          <w:kern w:val="0"/>
          <w:szCs w:val="24"/>
        </w:rPr>
        <w:t>在海洋生态保护红线区域内，未取得海域使用权的围填海项目，不予办理手续；围填海后拟从事的开发利用活动必须符合红线管控要求，同时不得扩大现有生产生活规模，鼓励逐步有序退出。</w:t>
      </w:r>
      <w:r w:rsidRPr="001E4238">
        <w:rPr>
          <w:rFonts w:ascii="Helvetica" w:eastAsia="宋体" w:hAnsi="Helvetica" w:cs="Helvetica"/>
          <w:color w:val="333333"/>
          <w:kern w:val="0"/>
          <w:szCs w:val="24"/>
        </w:rPr>
        <w:t> </w:t>
      </w:r>
    </w:p>
    <w:p w:rsidR="001E4238" w:rsidRPr="001E4238" w:rsidRDefault="001E4238" w:rsidP="001E4238">
      <w:pPr>
        <w:widowControl/>
        <w:shd w:val="clear" w:color="auto" w:fill="FFFFFF"/>
        <w:spacing w:after="150" w:line="675" w:lineRule="atLeast"/>
        <w:jc w:val="left"/>
        <w:rPr>
          <w:rFonts w:ascii="Helvetica" w:eastAsia="宋体" w:hAnsi="Helvetica" w:cs="Helvetica"/>
          <w:color w:val="333333"/>
          <w:kern w:val="0"/>
          <w:szCs w:val="24"/>
        </w:rPr>
      </w:pPr>
      <w:r w:rsidRPr="001E4238">
        <w:rPr>
          <w:rFonts w:ascii="Helvetica" w:eastAsia="宋体" w:hAnsi="Helvetica" w:cs="Helvetica"/>
          <w:color w:val="333333"/>
          <w:kern w:val="0"/>
          <w:szCs w:val="24"/>
        </w:rPr>
        <w:t xml:space="preserve">      </w:t>
      </w:r>
      <w:r w:rsidRPr="001E4238">
        <w:rPr>
          <w:rFonts w:ascii="Helvetica" w:eastAsia="宋体" w:hAnsi="Helvetica" w:cs="Helvetica"/>
          <w:color w:val="333333"/>
          <w:kern w:val="0"/>
          <w:szCs w:val="24"/>
        </w:rPr>
        <w:t>（五）组织开展生态修复。有关市县自然资源主管部门要配合地方人民政府，依照备案的生态保护修复方案，按照</w:t>
      </w:r>
      <w:r w:rsidRPr="001E4238">
        <w:rPr>
          <w:rFonts w:ascii="Helvetica" w:eastAsia="宋体" w:hAnsi="Helvetica" w:cs="Helvetica"/>
          <w:color w:val="333333"/>
          <w:kern w:val="0"/>
          <w:szCs w:val="24"/>
        </w:rPr>
        <w:t>“</w:t>
      </w:r>
      <w:r w:rsidRPr="001E4238">
        <w:rPr>
          <w:rFonts w:ascii="Helvetica" w:eastAsia="宋体" w:hAnsi="Helvetica" w:cs="Helvetica"/>
          <w:color w:val="333333"/>
          <w:kern w:val="0"/>
          <w:szCs w:val="24"/>
        </w:rPr>
        <w:t>谁破坏、谁修复</w:t>
      </w:r>
      <w:r w:rsidRPr="001E4238">
        <w:rPr>
          <w:rFonts w:ascii="Helvetica" w:eastAsia="宋体" w:hAnsi="Helvetica" w:cs="Helvetica"/>
          <w:color w:val="333333"/>
          <w:kern w:val="0"/>
          <w:szCs w:val="24"/>
        </w:rPr>
        <w:t>”</w:t>
      </w:r>
      <w:r w:rsidRPr="001E4238">
        <w:rPr>
          <w:rFonts w:ascii="Helvetica" w:eastAsia="宋体" w:hAnsi="Helvetica" w:cs="Helvetica"/>
          <w:color w:val="333333"/>
          <w:kern w:val="0"/>
          <w:szCs w:val="24"/>
        </w:rPr>
        <w:t>的原则，组织开展生态修复；集中连片或相邻的围填海工程根据实际情况，可以组织开展整体生态修复。经评估严重破坏海洋生态环境的围填海，应责成违法用海主体坚决予以拆除。</w:t>
      </w:r>
      <w:r w:rsidRPr="001E4238">
        <w:rPr>
          <w:rFonts w:ascii="Helvetica" w:eastAsia="宋体" w:hAnsi="Helvetica" w:cs="Helvetica"/>
          <w:color w:val="333333"/>
          <w:kern w:val="0"/>
          <w:szCs w:val="24"/>
        </w:rPr>
        <w:t> </w:t>
      </w:r>
    </w:p>
    <w:p w:rsidR="001E4238" w:rsidRPr="001E4238" w:rsidRDefault="001E4238" w:rsidP="001E4238">
      <w:pPr>
        <w:widowControl/>
        <w:shd w:val="clear" w:color="auto" w:fill="FFFFFF"/>
        <w:spacing w:after="150" w:line="675" w:lineRule="atLeast"/>
        <w:jc w:val="left"/>
        <w:rPr>
          <w:rFonts w:ascii="Helvetica" w:eastAsia="宋体" w:hAnsi="Helvetica" w:cs="Helvetica"/>
          <w:color w:val="333333"/>
          <w:kern w:val="0"/>
          <w:szCs w:val="24"/>
        </w:rPr>
      </w:pPr>
      <w:r w:rsidRPr="001E4238">
        <w:rPr>
          <w:rFonts w:ascii="Helvetica" w:eastAsia="宋体" w:hAnsi="Helvetica" w:cs="Helvetica"/>
          <w:color w:val="333333"/>
          <w:kern w:val="0"/>
          <w:szCs w:val="24"/>
        </w:rPr>
        <w:t xml:space="preserve">      </w:t>
      </w:r>
      <w:r w:rsidRPr="001E4238">
        <w:rPr>
          <w:rFonts w:ascii="Helvetica" w:eastAsia="宋体" w:hAnsi="Helvetica" w:cs="Helvetica"/>
          <w:color w:val="333333"/>
          <w:kern w:val="0"/>
          <w:szCs w:val="24"/>
        </w:rPr>
        <w:t>四、有关要求</w:t>
      </w:r>
      <w:r w:rsidRPr="001E4238">
        <w:rPr>
          <w:rFonts w:ascii="Helvetica" w:eastAsia="宋体" w:hAnsi="Helvetica" w:cs="Helvetica"/>
          <w:color w:val="333333"/>
          <w:kern w:val="0"/>
          <w:szCs w:val="24"/>
        </w:rPr>
        <w:t> </w:t>
      </w:r>
    </w:p>
    <w:p w:rsidR="001E4238" w:rsidRPr="001E4238" w:rsidRDefault="001E4238" w:rsidP="001E4238">
      <w:pPr>
        <w:widowControl/>
        <w:shd w:val="clear" w:color="auto" w:fill="FFFFFF"/>
        <w:spacing w:after="150" w:line="675" w:lineRule="atLeast"/>
        <w:jc w:val="left"/>
        <w:rPr>
          <w:rFonts w:ascii="Helvetica" w:eastAsia="宋体" w:hAnsi="Helvetica" w:cs="Helvetica"/>
          <w:color w:val="333333"/>
          <w:kern w:val="0"/>
          <w:szCs w:val="24"/>
        </w:rPr>
      </w:pPr>
      <w:r w:rsidRPr="001E4238">
        <w:rPr>
          <w:rFonts w:ascii="Helvetica" w:eastAsia="宋体" w:hAnsi="Helvetica" w:cs="Helvetica"/>
          <w:color w:val="333333"/>
          <w:kern w:val="0"/>
          <w:szCs w:val="24"/>
        </w:rPr>
        <w:lastRenderedPageBreak/>
        <w:t xml:space="preserve">      </w:t>
      </w:r>
      <w:r w:rsidRPr="001E4238">
        <w:rPr>
          <w:rFonts w:ascii="Helvetica" w:eastAsia="宋体" w:hAnsi="Helvetica" w:cs="Helvetica"/>
          <w:color w:val="333333"/>
          <w:kern w:val="0"/>
          <w:szCs w:val="24"/>
        </w:rPr>
        <w:t>（一）切实厘清责任。根据国务院</w:t>
      </w:r>
      <w:r w:rsidRPr="001E4238">
        <w:rPr>
          <w:rFonts w:ascii="Helvetica" w:eastAsia="宋体" w:hAnsi="Helvetica" w:cs="Helvetica"/>
          <w:color w:val="333333"/>
          <w:kern w:val="0"/>
          <w:szCs w:val="24"/>
        </w:rPr>
        <w:t>24</w:t>
      </w:r>
      <w:r w:rsidRPr="001E4238">
        <w:rPr>
          <w:rFonts w:ascii="Helvetica" w:eastAsia="宋体" w:hAnsi="Helvetica" w:cs="Helvetica"/>
          <w:color w:val="333333"/>
          <w:kern w:val="0"/>
          <w:szCs w:val="24"/>
        </w:rPr>
        <w:t>号文规定，各沿海省（自治区、直辖市）是加强滨海湿地保护、严格管控围填海的责任主体。省级自然资源主管部门要按照省级人民政府的要求，做好生态评估、生态修复、集约利用、分类处置和监管等相关工作；自然资源部海区派出机构要建立健全围填海监管体系，加强对地方围填海历史遗留问题处理工作情况以及报国务院批准围填海项目的监管，重点加强对闲置围填海开发利用、违法用海查处、生态保护修复和拆除等情况的监管，并定期向自然资源部报送监管情况。</w:t>
      </w:r>
      <w:r w:rsidRPr="001E4238">
        <w:rPr>
          <w:rFonts w:ascii="Helvetica" w:eastAsia="宋体" w:hAnsi="Helvetica" w:cs="Helvetica"/>
          <w:color w:val="333333"/>
          <w:kern w:val="0"/>
          <w:szCs w:val="24"/>
        </w:rPr>
        <w:t> </w:t>
      </w:r>
    </w:p>
    <w:p w:rsidR="001E4238" w:rsidRPr="001E4238" w:rsidRDefault="001E4238" w:rsidP="001E4238">
      <w:pPr>
        <w:widowControl/>
        <w:shd w:val="clear" w:color="auto" w:fill="FFFFFF"/>
        <w:spacing w:after="150" w:line="675" w:lineRule="atLeast"/>
        <w:jc w:val="left"/>
        <w:rPr>
          <w:rFonts w:ascii="Helvetica" w:eastAsia="宋体" w:hAnsi="Helvetica" w:cs="Helvetica"/>
          <w:color w:val="333333"/>
          <w:kern w:val="0"/>
          <w:szCs w:val="24"/>
        </w:rPr>
      </w:pPr>
      <w:r w:rsidRPr="001E4238">
        <w:rPr>
          <w:rFonts w:ascii="Helvetica" w:eastAsia="宋体" w:hAnsi="Helvetica" w:cs="Helvetica"/>
          <w:color w:val="333333"/>
          <w:kern w:val="0"/>
          <w:szCs w:val="24"/>
        </w:rPr>
        <w:t xml:space="preserve">      </w:t>
      </w:r>
      <w:r w:rsidRPr="001E4238">
        <w:rPr>
          <w:rFonts w:ascii="Helvetica" w:eastAsia="宋体" w:hAnsi="Helvetica" w:cs="Helvetica"/>
          <w:color w:val="333333"/>
          <w:kern w:val="0"/>
          <w:szCs w:val="24"/>
        </w:rPr>
        <w:t>（二）严禁弄虚作假。不得以虚假项目名义办理用海手续，避免造成新的闲置问题。单个围填海项目同时涉及历史遗留问题和新增围填海造地的，应严格按照国务院</w:t>
      </w:r>
      <w:r w:rsidRPr="001E4238">
        <w:rPr>
          <w:rFonts w:ascii="Helvetica" w:eastAsia="宋体" w:hAnsi="Helvetica" w:cs="Helvetica"/>
          <w:color w:val="333333"/>
          <w:kern w:val="0"/>
          <w:szCs w:val="24"/>
        </w:rPr>
        <w:t>24</w:t>
      </w:r>
      <w:r w:rsidRPr="001E4238">
        <w:rPr>
          <w:rFonts w:ascii="Helvetica" w:eastAsia="宋体" w:hAnsi="Helvetica" w:cs="Helvetica"/>
          <w:color w:val="333333"/>
          <w:kern w:val="0"/>
          <w:szCs w:val="24"/>
        </w:rPr>
        <w:t>号文及实施意见规定的新增围填海造地项目用海申请审批程序办理。</w:t>
      </w:r>
      <w:r w:rsidRPr="001E4238">
        <w:rPr>
          <w:rFonts w:ascii="Helvetica" w:eastAsia="宋体" w:hAnsi="Helvetica" w:cs="Helvetica"/>
          <w:color w:val="333333"/>
          <w:kern w:val="0"/>
          <w:szCs w:val="24"/>
        </w:rPr>
        <w:t> </w:t>
      </w:r>
    </w:p>
    <w:p w:rsidR="001E4238" w:rsidRPr="001E4238" w:rsidRDefault="001E4238" w:rsidP="001E4238">
      <w:pPr>
        <w:widowControl/>
        <w:shd w:val="clear" w:color="auto" w:fill="FFFFFF"/>
        <w:spacing w:after="150" w:line="675" w:lineRule="atLeast"/>
        <w:jc w:val="left"/>
        <w:rPr>
          <w:rFonts w:ascii="Helvetica" w:eastAsia="宋体" w:hAnsi="Helvetica" w:cs="Helvetica"/>
          <w:color w:val="333333"/>
          <w:kern w:val="0"/>
          <w:szCs w:val="24"/>
        </w:rPr>
      </w:pPr>
      <w:r w:rsidRPr="001E4238">
        <w:rPr>
          <w:rFonts w:ascii="Helvetica" w:eastAsia="宋体" w:hAnsi="Helvetica" w:cs="Helvetica"/>
          <w:color w:val="333333"/>
          <w:kern w:val="0"/>
          <w:szCs w:val="24"/>
        </w:rPr>
        <w:t>本通知有效期</w:t>
      </w:r>
      <w:r w:rsidRPr="001E4238">
        <w:rPr>
          <w:rFonts w:ascii="Helvetica" w:eastAsia="宋体" w:hAnsi="Helvetica" w:cs="Helvetica"/>
          <w:color w:val="333333"/>
          <w:kern w:val="0"/>
          <w:szCs w:val="24"/>
        </w:rPr>
        <w:t>3</w:t>
      </w:r>
      <w:r w:rsidRPr="001E4238">
        <w:rPr>
          <w:rFonts w:ascii="Helvetica" w:eastAsia="宋体" w:hAnsi="Helvetica" w:cs="Helvetica"/>
          <w:color w:val="333333"/>
          <w:kern w:val="0"/>
          <w:szCs w:val="24"/>
        </w:rPr>
        <w:t>年，自印发之日起施行。</w:t>
      </w:r>
      <w:r w:rsidRPr="001E4238">
        <w:rPr>
          <w:rFonts w:ascii="Helvetica" w:eastAsia="宋体" w:hAnsi="Helvetica" w:cs="Helvetica"/>
          <w:color w:val="333333"/>
          <w:kern w:val="0"/>
          <w:szCs w:val="24"/>
        </w:rPr>
        <w:t> </w:t>
      </w:r>
    </w:p>
    <w:p w:rsidR="001E4238" w:rsidRPr="001E4238" w:rsidRDefault="001E4238" w:rsidP="001E4238">
      <w:pPr>
        <w:widowControl/>
        <w:shd w:val="clear" w:color="auto" w:fill="FFFFFF"/>
        <w:spacing w:after="150" w:line="675" w:lineRule="atLeast"/>
        <w:jc w:val="right"/>
        <w:rPr>
          <w:rFonts w:ascii="Helvetica" w:eastAsia="宋体" w:hAnsi="Helvetica" w:cs="Helvetica"/>
          <w:color w:val="333333"/>
          <w:kern w:val="0"/>
          <w:szCs w:val="24"/>
        </w:rPr>
      </w:pPr>
      <w:r w:rsidRPr="001E4238">
        <w:rPr>
          <w:rFonts w:ascii="Helvetica" w:eastAsia="宋体" w:hAnsi="Helvetica" w:cs="Helvetica"/>
          <w:color w:val="333333"/>
          <w:kern w:val="0"/>
          <w:szCs w:val="24"/>
        </w:rPr>
        <w:t>自然资源部</w:t>
      </w:r>
      <w:r w:rsidRPr="001E4238">
        <w:rPr>
          <w:rFonts w:ascii="Helvetica" w:eastAsia="宋体" w:hAnsi="Helvetica" w:cs="Helvetica"/>
          <w:color w:val="333333"/>
          <w:kern w:val="0"/>
          <w:szCs w:val="24"/>
        </w:rPr>
        <w:t> </w:t>
      </w:r>
    </w:p>
    <w:p w:rsidR="001E4238" w:rsidRPr="001E4238" w:rsidRDefault="001E4238" w:rsidP="001E4238">
      <w:pPr>
        <w:widowControl/>
        <w:shd w:val="clear" w:color="auto" w:fill="FFFFFF"/>
        <w:spacing w:after="150" w:line="675" w:lineRule="atLeast"/>
        <w:jc w:val="right"/>
        <w:rPr>
          <w:rFonts w:ascii="Helvetica" w:eastAsia="宋体" w:hAnsi="Helvetica" w:cs="Helvetica"/>
          <w:color w:val="333333"/>
          <w:kern w:val="0"/>
          <w:szCs w:val="24"/>
        </w:rPr>
      </w:pPr>
      <w:r w:rsidRPr="001E4238">
        <w:rPr>
          <w:rFonts w:ascii="Helvetica" w:eastAsia="宋体" w:hAnsi="Helvetica" w:cs="Helvetica"/>
          <w:color w:val="333333"/>
          <w:kern w:val="0"/>
          <w:szCs w:val="24"/>
        </w:rPr>
        <w:t>2018</w:t>
      </w:r>
      <w:r w:rsidRPr="001E4238">
        <w:rPr>
          <w:rFonts w:ascii="Helvetica" w:eastAsia="宋体" w:hAnsi="Helvetica" w:cs="Helvetica"/>
          <w:color w:val="333333"/>
          <w:kern w:val="0"/>
          <w:szCs w:val="24"/>
        </w:rPr>
        <w:t>年</w:t>
      </w:r>
      <w:r w:rsidRPr="001E4238">
        <w:rPr>
          <w:rFonts w:ascii="Helvetica" w:eastAsia="宋体" w:hAnsi="Helvetica" w:cs="Helvetica"/>
          <w:color w:val="333333"/>
          <w:kern w:val="0"/>
          <w:szCs w:val="24"/>
        </w:rPr>
        <w:t>12</w:t>
      </w:r>
      <w:r w:rsidRPr="001E4238">
        <w:rPr>
          <w:rFonts w:ascii="Helvetica" w:eastAsia="宋体" w:hAnsi="Helvetica" w:cs="Helvetica"/>
          <w:color w:val="333333"/>
          <w:kern w:val="0"/>
          <w:szCs w:val="24"/>
        </w:rPr>
        <w:t>月</w:t>
      </w:r>
      <w:r w:rsidRPr="001E4238">
        <w:rPr>
          <w:rFonts w:ascii="Helvetica" w:eastAsia="宋体" w:hAnsi="Helvetica" w:cs="Helvetica"/>
          <w:color w:val="333333"/>
          <w:kern w:val="0"/>
          <w:szCs w:val="24"/>
        </w:rPr>
        <w:t>27</w:t>
      </w:r>
      <w:r w:rsidRPr="001E4238">
        <w:rPr>
          <w:rFonts w:ascii="Helvetica" w:eastAsia="宋体" w:hAnsi="Helvetica" w:cs="Helvetica"/>
          <w:color w:val="333333"/>
          <w:kern w:val="0"/>
          <w:szCs w:val="24"/>
        </w:rPr>
        <w:t>日</w:t>
      </w:r>
      <w:r w:rsidRPr="001E4238">
        <w:rPr>
          <w:rFonts w:ascii="Helvetica" w:eastAsia="宋体" w:hAnsi="Helvetica" w:cs="Helvetica"/>
          <w:color w:val="333333"/>
          <w:kern w:val="0"/>
          <w:szCs w:val="24"/>
        </w:rPr>
        <w:t> </w:t>
      </w:r>
    </w:p>
    <w:p w:rsidR="00FE4C63" w:rsidRDefault="00FE4C63">
      <w:pPr>
        <w:rPr>
          <w:rFonts w:hint="eastAsia"/>
        </w:rPr>
      </w:pPr>
    </w:p>
    <w:sectPr w:rsidR="00FE4C6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970914"/>
    <w:multiLevelType w:val="multilevel"/>
    <w:tmpl w:val="3C2CB960"/>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296"/>
    <w:rsid w:val="00076296"/>
    <w:rsid w:val="00112AC5"/>
    <w:rsid w:val="001E4238"/>
    <w:rsid w:val="00682DCF"/>
    <w:rsid w:val="00783F64"/>
    <w:rsid w:val="00B40076"/>
    <w:rsid w:val="00CD5409"/>
    <w:rsid w:val="00FE4C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43EC23-5577-48EC-A32F-E3A7C8566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3F64"/>
    <w:pPr>
      <w:widowControl w:val="0"/>
      <w:spacing w:line="360" w:lineRule="auto"/>
      <w:jc w:val="both"/>
    </w:pPr>
    <w:rPr>
      <w:sz w:val="24"/>
    </w:rPr>
  </w:style>
  <w:style w:type="paragraph" w:styleId="1">
    <w:name w:val="heading 1"/>
    <w:basedOn w:val="a"/>
    <w:next w:val="a"/>
    <w:link w:val="1Char"/>
    <w:autoRedefine/>
    <w:uiPriority w:val="9"/>
    <w:qFormat/>
    <w:rsid w:val="00CD5409"/>
    <w:pPr>
      <w:spacing w:before="340" w:after="330" w:line="578" w:lineRule="auto"/>
      <w:outlineLvl w:val="0"/>
    </w:pPr>
    <w:rPr>
      <w:rFonts w:ascii="黑体" w:eastAsia="黑体"/>
      <w:b/>
      <w:bCs/>
      <w:kern w:val="44"/>
      <w:sz w:val="28"/>
      <w:szCs w:val="44"/>
    </w:rPr>
  </w:style>
  <w:style w:type="paragraph" w:styleId="2">
    <w:name w:val="heading 2"/>
    <w:basedOn w:val="1"/>
    <w:next w:val="a"/>
    <w:link w:val="2Char"/>
    <w:autoRedefine/>
    <w:uiPriority w:val="9"/>
    <w:unhideWhenUsed/>
    <w:qFormat/>
    <w:rsid w:val="00112AC5"/>
    <w:pPr>
      <w:spacing w:before="260" w:after="260" w:line="415" w:lineRule="auto"/>
      <w:outlineLvl w:val="1"/>
    </w:pPr>
    <w:rPr>
      <w:rFonts w:hAnsiTheme="majorHAnsi" w:cstheme="majorBidi"/>
      <w:bCs w:val="0"/>
      <w:szCs w:val="32"/>
    </w:rPr>
  </w:style>
  <w:style w:type="paragraph" w:styleId="3">
    <w:name w:val="heading 3"/>
    <w:basedOn w:val="2"/>
    <w:next w:val="a"/>
    <w:link w:val="3Char"/>
    <w:autoRedefine/>
    <w:uiPriority w:val="9"/>
    <w:unhideWhenUsed/>
    <w:qFormat/>
    <w:rsid w:val="00112AC5"/>
    <w:pPr>
      <w:outlineLvl w:val="2"/>
    </w:pPr>
    <w:rPr>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CD5409"/>
    <w:rPr>
      <w:rFonts w:ascii="黑体" w:eastAsia="黑体"/>
      <w:b/>
      <w:bCs/>
      <w:kern w:val="44"/>
      <w:sz w:val="28"/>
      <w:szCs w:val="44"/>
    </w:rPr>
  </w:style>
  <w:style w:type="character" w:customStyle="1" w:styleId="2Char">
    <w:name w:val="标题 2 Char"/>
    <w:basedOn w:val="a0"/>
    <w:link w:val="2"/>
    <w:uiPriority w:val="9"/>
    <w:rsid w:val="00112AC5"/>
    <w:rPr>
      <w:rFonts w:ascii="黑体" w:eastAsia="黑体" w:hAnsiTheme="majorHAnsi" w:cstheme="majorBidi"/>
      <w:b/>
      <w:kern w:val="44"/>
      <w:sz w:val="28"/>
      <w:szCs w:val="32"/>
    </w:rPr>
  </w:style>
  <w:style w:type="character" w:customStyle="1" w:styleId="3Char">
    <w:name w:val="标题 3 Char"/>
    <w:basedOn w:val="a0"/>
    <w:link w:val="3"/>
    <w:uiPriority w:val="9"/>
    <w:rsid w:val="00112AC5"/>
    <w:rPr>
      <w:rFonts w:ascii="黑体" w:eastAsia="黑体" w:hAnsiTheme="majorHAnsi" w:cstheme="majorBidi"/>
      <w:b/>
      <w:bCs/>
      <w:kern w:val="44"/>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424678">
      <w:bodyDiv w:val="1"/>
      <w:marLeft w:val="0"/>
      <w:marRight w:val="0"/>
      <w:marTop w:val="0"/>
      <w:marBottom w:val="0"/>
      <w:divBdr>
        <w:top w:val="none" w:sz="0" w:space="0" w:color="auto"/>
        <w:left w:val="none" w:sz="0" w:space="0" w:color="auto"/>
        <w:bottom w:val="none" w:sz="0" w:space="0" w:color="auto"/>
        <w:right w:val="none" w:sz="0" w:space="0" w:color="auto"/>
      </w:divBdr>
      <w:divsChild>
        <w:div w:id="1579435079">
          <w:marLeft w:val="0"/>
          <w:marRight w:val="0"/>
          <w:marTop w:val="0"/>
          <w:marBottom w:val="0"/>
          <w:divBdr>
            <w:top w:val="none" w:sz="0" w:space="0" w:color="auto"/>
            <w:left w:val="none" w:sz="0" w:space="0" w:color="auto"/>
            <w:bottom w:val="dotted" w:sz="6" w:space="15" w:color="333333"/>
            <w:right w:val="none" w:sz="0" w:space="0" w:color="auto"/>
          </w:divBdr>
        </w:div>
        <w:div w:id="73552016">
          <w:marLeft w:val="0"/>
          <w:marRight w:val="0"/>
          <w:marTop w:val="0"/>
          <w:marBottom w:val="0"/>
          <w:divBdr>
            <w:top w:val="none" w:sz="0" w:space="0" w:color="auto"/>
            <w:left w:val="none" w:sz="0" w:space="0" w:color="auto"/>
            <w:bottom w:val="none" w:sz="0" w:space="0" w:color="auto"/>
            <w:right w:val="none" w:sz="0" w:space="0" w:color="auto"/>
          </w:divBdr>
        </w:div>
        <w:div w:id="11196900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504</Words>
  <Characters>2874</Characters>
  <Application>Microsoft Office Word</Application>
  <DocSecurity>0</DocSecurity>
  <Lines>23</Lines>
  <Paragraphs>6</Paragraphs>
  <ScaleCrop>false</ScaleCrop>
  <Company/>
  <LinksUpToDate>false</LinksUpToDate>
  <CharactersWithSpaces>3372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yyj</dc:creator>
  <cp:keywords/>
  <dc:description/>
  <cp:lastModifiedBy>yyj</cp:lastModifiedBy>
  <cp:revision>2</cp:revision>
  <dcterms:created xsi:type="dcterms:W3CDTF">2020-04-15T02:00:00Z</dcterms:created>
  <dcterms:modified xsi:type="dcterms:W3CDTF">2020-04-15T02:00:00Z</dcterms:modified>
</cp:coreProperties>
</file>